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85283577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404040" w:themeColor="text1" w:themeTint="BF"/>
        </w:rPr>
      </w:sdtEndPr>
      <w:sdtContent>
        <w:p w14:paraId="5A2084CD" w14:textId="193676A2" w:rsidR="00994951" w:rsidRDefault="00994951"/>
        <w:p w14:paraId="6C075C02" w14:textId="25896BA3" w:rsidR="00994951" w:rsidRDefault="00C27ABA">
          <w:pPr>
            <w:rPr>
              <w:rFonts w:ascii="Century Gothic" w:hAnsi="Century Gothic"/>
              <w:color w:val="404040" w:themeColor="text1" w:themeTint="BF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3F30370" wp14:editId="274BAC81">
                <wp:simplePos x="899160" y="136398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134225" cy="1094358"/>
                <wp:effectExtent l="0" t="0" r="0" b="0"/>
                <wp:wrapSquare wrapText="bothSides"/>
                <wp:docPr id="1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ACDEB-9296-4CC5-A410-BE6471891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15DACDEB-9296-4CC5-A410-BE6471891E4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5" t="32558" r="25917" b="55151"/>
                        <a:stretch/>
                      </pic:blipFill>
                      <pic:spPr bwMode="auto">
                        <a:xfrm>
                          <a:off x="0" y="0"/>
                          <a:ext cx="7134225" cy="10943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5F4090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F2FA7C2" wp14:editId="292C8BCB">
                <wp:simplePos x="0" y="0"/>
                <wp:positionH relativeFrom="margin">
                  <wp:posOffset>422812</wp:posOffset>
                </wp:positionH>
                <wp:positionV relativeFrom="paragraph">
                  <wp:posOffset>6480712</wp:posOffset>
                </wp:positionV>
                <wp:extent cx="2209800" cy="2487736"/>
                <wp:effectExtent l="0" t="0" r="0" b="825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2487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D215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660CF28" wp14:editId="72B372EF">
                    <wp:simplePos x="0" y="0"/>
                    <wp:positionH relativeFrom="page">
                      <wp:posOffset>3669079</wp:posOffset>
                    </wp:positionH>
                    <wp:positionV relativeFrom="page">
                      <wp:posOffset>7731028</wp:posOffset>
                    </wp:positionV>
                    <wp:extent cx="3132895" cy="484505"/>
                    <wp:effectExtent l="0" t="0" r="0" b="0"/>
                    <wp:wrapSquare wrapText="bothSides"/>
                    <wp:docPr id="129" name="Cuadro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32895" cy="48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7CC850" w14:textId="0A0FA993" w:rsidR="00661E23" w:rsidRPr="005F4090" w:rsidRDefault="00661E23" w:rsidP="005F4090">
                                <w:pPr>
                                  <w:pStyle w:val="Sinespaciado"/>
                                  <w:spacing w:before="40" w:after="40"/>
                                  <w:jc w:val="right"/>
                                  <w:rPr>
                                    <w:caps/>
                                    <w:color w:val="DF2E28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DF2E28" w:themeColor="accent1"/>
                                    <w:sz w:val="28"/>
                                    <w:szCs w:val="28"/>
                                  </w:rPr>
                                  <w:t>jUNIO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60CF2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9" o:spid="_x0000_s1026" type="#_x0000_t202" style="position:absolute;margin-left:288.9pt;margin-top:608.75pt;width:246.7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9LhwIAAGgFAAAOAAAAZHJzL2Uyb0RvYy54bWysVF9v2jAQf5+072D5fSRQ6AA1VIyKaVLV&#10;VqNTn41jl2i2z7MNCfv0PTsJrdheOu3FPt/97nz/r64brchBOF+BKehwkFMiDIeyMs8F/fG4/jSl&#10;xAdmSqbAiIIehafXi48frmo7FyPYgSqFI2jE+HltC7oLwc6zzPOd0MwPwAqDQglOs4BP95yVjtVo&#10;XatslOeXWQ2utA648B65N62QLpJ9KQUP91J6EYgqKPoW0unSuY1ntrhi82fH7K7inRvsH7zQrDL4&#10;6cnUDQuM7F31hyldcQceZBhw0BlIWXGRYsBohvlZNJsdsyLFgsnx9pQm///M8rvDgyNVibUbzSgx&#10;TGORVntWOiClIEE0AUgUYaJq6+eI31jUCM0XaFCp53tkxvgb6XS8MTKCckz58ZRmtEU4Mi+GF6Pp&#10;bEIJR9l4Op7kk2gme9W2zoevAjSJREEdljFllx1ufWihPSR+ZmBdKZVKqQypC3p5McmTwkmCxpWJ&#10;WJGaojMTI2o9T1Q4KhExynwXEpOSAoiM1I5ipRw5MGwkxrkwIcWe7CI6oiQ68R7FDv/q1XuU2zj6&#10;n8GEk7KuDLgU/Znb5c/eZdniMedv4o5kaLZNV+ktlEcstIN2Zrzl6wqrcct8eGAOhwRri4Mf7vGQ&#10;CjDr0FGU7MD9/hs/4rF3UUpJjUNXUP9rz5ygRH0z2NWz4XicxzFNLyRcIob57PNois9tzzd7vQKs&#10;xBC3i+WJjOigelI60E+4GpbxQxQxw/HbgoaeXIV2C+Bq4WK5TCAcScvCrdlYHk3HwsQ2e2yemLNd&#10;L8aJuIN+Mtn8rCVbbOoZu9wHbMzUrzG3bUK7nOM4p47vVk/cF2/fCfW6IBcvAAAA//8DAFBLAwQU&#10;AAYACAAAACEABPpWuOMAAAAOAQAADwAAAGRycy9kb3ducmV2LnhtbEyPwU7DMBBE70j8g7VIXBB1&#10;ElRSQpwKVeKAaJFo+QA33iZR7XVkO2ng63FOcJyd0czbcj0ZzUZ0vrMkIF0kwJBqqzpqBHwdXu9X&#10;wHyQpKS2hAK+0cO6ur4qZaHshT5x3IeGxRLyhRTQhtAXnPu6RSP9wvZI0TtZZ2SI0jVcOXmJ5Ubz&#10;LEkeuZEdxYVW9rhpsT7vByNAd5vR2t3P9vD2Hk5u9zFsp/OdELc308szsIBT+AvDjB/RoYpMRzuQ&#10;8kwLWOZ5RA/RyNJ8CWyOJHmaATvOt6eHFfCq5P/fqH4BAAD//wMAUEsBAi0AFAAGAAgAAAAhALaD&#10;OJL+AAAA4QEAABMAAAAAAAAAAAAAAAAAAAAAAFtDb250ZW50X1R5cGVzXS54bWxQSwECLQAUAAYA&#10;CAAAACEAOP0h/9YAAACUAQAACwAAAAAAAAAAAAAAAAAvAQAAX3JlbHMvLnJlbHNQSwECLQAUAAYA&#10;CAAAACEA2mLfS4cCAABoBQAADgAAAAAAAAAAAAAAAAAuAgAAZHJzL2Uyb0RvYy54bWxQSwECLQAU&#10;AAYACAAAACEABPpWuOMAAAAOAQAADwAAAAAAAAAAAAAAAADhBAAAZHJzL2Rvd25yZXYueG1sUEsF&#10;BgAAAAAEAAQA8wAAAPEFAAAAAA==&#10;" filled="f" stroked="f" strokeweight=".5pt">
                    <v:textbox style="mso-fit-shape-to-text:t" inset="1in,0,86.4pt,0">
                      <w:txbxContent>
                        <w:p w14:paraId="497CC850" w14:textId="0A0FA993" w:rsidR="00661E23" w:rsidRPr="005F4090" w:rsidRDefault="00661E23" w:rsidP="005F4090">
                          <w:pPr>
                            <w:pStyle w:val="Sinespaciado"/>
                            <w:spacing w:before="40" w:after="40"/>
                            <w:jc w:val="right"/>
                            <w:rPr>
                              <w:caps/>
                              <w:color w:val="DF2E28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DF2E28" w:themeColor="accent1"/>
                              <w:sz w:val="28"/>
                              <w:szCs w:val="28"/>
                            </w:rPr>
                            <w:t>jUNIO 2020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949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CB4C6" wp14:editId="58990C4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339725</wp:posOffset>
                        </wp:positionV>
                      </mc:Fallback>
                    </mc:AlternateContent>
                    <wp:extent cx="6858000" cy="7068185"/>
                    <wp:effectExtent l="0" t="0" r="5715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7376931" w14:textId="108AEFBB" w:rsidR="00661E23" w:rsidRDefault="0087729C" w:rsidP="00E913E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661E23" w:rsidRPr="00E913EB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DOCUMENTO DE VERIFICACIÓN DEL GRADO DE CUMPLIMIENTO DEL ALOJAMIENTO RURAL CON PROTOCOLO ICTE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CB4C6" id="Grupo 125" o:spid="_x0000_s1027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qdfwUAAAsUAAAOAAAAZHJzL2Uyb0RvYy54bWzsWNtu20YQfS/Qf1jwsUAjUuJFEmwHadIY&#10;BdI2aNwPWFG8NSSXXVKWnK/vmVmSImXaUp2gT30R9jJ7dm47c8Sr14ciF/eRrjNVXlvOK9sSURmq&#10;bVYm19afd+9/XFqibmS5lbkqo2vrIaqt1zfff3e1r9bRXKUq30ZaAKSs1/vq2kqbplrPZnWYRoWs&#10;X6kqKrEZK13IBlOdzLZa7oFe5LO5bfuzvdLbSqswqmusvjOb1g3jx3EUNr/HcR01Ir+2oFvDv5p/&#10;N/Q7u7mS60TLKs3CVg35Ai0KmZW4tId6Jxspdjp7BFVkoVa1iptXoSpmKo6zMGIbYI1jn1hzq9Wu&#10;YluS9T6pejfBtSd+ejFs+Nv9Ry2yLWI39yxRygJButW7SglagHv2VbKG1K2uPlUftbERww8q/FyL&#10;Ur1NZZlEb+oKrgYInZidHqF5cjx/iHVBOLBeHDgUD30ookMjQiz6S29p24hYiL3A9pcLZ26CFaaI&#10;6KNzYfpze9LzfGexaE96ru26S7ZjJtfmYlavV2dfIfHqo2/rr/Ptp1RWEYesJq/1vvU7376nVBZ5&#10;ttGRcDj/SAOIdt6tjWuNHwc7JFYjAmKz/1VtESW5axTn3CX+9Dwv8ObPeEWuw13d3EaKQyPvP9SN&#10;eRtbjDjq2zY77oASFzmeyQ8zYYu9CIDbynYizkgkFQFCeSIyH4lMoiwGIr7rikkcdyDkOItpfZDa&#10;vcq+700jIUa9EGyaRgoGQk/qhKJ3Hmk1EPKdYFonpMgFUM4F/sb7OSI9YZwz9Lh91AhvJ+nyQKZd&#10;aoSHss0NjATKAL1iSpVK1fRAKVHweu9MUUCCHUrafUIY6pHwgivIOWEEnYS7h/08MuJKwsFFyAgd&#10;Ca8uEqbokDT8T+/1nNYUAhYfGWmOtZ7UKKOnvUpbAr1qQ1fAt7KhAHRDsUd5pHedUpk07i/UfXSn&#10;WKI5KZS467gb7jZZ+FP05bEsEru9bQDw3CLZMEIbzyqGmSO7YL7vtbXArPrGKb63HF6Jl2yE/T7G&#10;5/EBzBeYgg9f8bVuYBKgr0Fmmb1G6hhbL7KgP+NwMnU3XLb8r24YuajDf3rxImzjnRHI80snqJhS&#10;9nGi92nIMsfGUas8277P8pzSj1lc9DbX4l6Cf8kwjMpmwSUi3xXoYmbdQ6NnrYDVH+FbRmg5V49S&#10;Ebp5bbSCbm76IjEVjJqHPKK78/KPKAaxYYJhlNHJhnQx7I+LFb2r7mY+QIIx8Puzjm0bhXvFjM7b&#10;z0xHoHErTicjJpz9WfMa6/D5e/tDfLcqm/58If9SmgvLwDIaNofNwXA22qWVjdo+gBpoZQguCDkG&#10;qdJfLLEHub226r93UkeWyH8pwXBWjusSuWp45tirYL7EVI+nm/FUliEQqRCh1tPwbWNcuat0lqTM&#10;/siGUr0BM4kz4g8cHaNcOwHXMir/B6QLvdoQ2hHp4lpNTvuWpGsZ+AvyKAoK6s0qWHKJR0q0rNQF&#10;obV7VmqvVnZX1zr29iL65dsBaAp+Te1Meo52Sgh8/1QCZbfnKE7gT8MM+YBHFOUxzpB/Ea2YUGbI&#10;vtzlJMqQe809ZxpnxL38SZwh83rSOUPmNZ+2asS7ngR6xLuMe1AV/qdLE3xwmi5RB+mZ5Ev4D2Uc&#10;8R84n+rPkeC0BIO28S67Qn/cnyIpbksixgyoe9veqO/j2TCyWSU7znIU1NrBkY5AuO1iWzSM3m01&#10;YVp0ETbsJztPiJTX8qu2ABhsPDGW7fP1vOYL4DK7GgG51Dfo0tEqRwSr855zn3VMd2RET84vnjgG&#10;06+iKJvE4RySeZVK0+kR+m/GTl7Sprsu7XpMA02P5gaOvwXcodudb9if+RMJvjgxCWu/jtEnreGc&#10;+/nxG97NPwAAAP//AwBQSwMEFAAGAAgAAAAhAEjB3GvaAAAABwEAAA8AAABkcnMvZG93bnJldi54&#10;bWxMj8FOwzAQRO9I/IO1SNyoHZBKFeJUKIgTB0ToBzjxkriN12nstOHv2XKBy2pHs5p9U2wXP4gT&#10;TtEF0pCtFAikNlhHnYbd5+vdBkRMhqwZAqGGb4ywLa+vCpPbcKYPPNWpExxCMTca+pTGXMrY9uhN&#10;XIURib2vMHmTWE6dtJM5c7gf5L1Sa+mNI/7QmxGrHttDPXsNYziGZn+MlX9rX9bvjtzjXFda394s&#10;z08gEi7p7xgu+IwOJTM1YSYbxaCBi6TfefHURrFueMuyhwxkWcj//OUPAAAA//8DAFBLAQItABQA&#10;BgAIAAAAIQC2gziS/gAAAOEBAAATAAAAAAAAAAAAAAAAAAAAAABbQ29udGVudF9UeXBlc10ueG1s&#10;UEsBAi0AFAAGAAgAAAAhADj9If/WAAAAlAEAAAsAAAAAAAAAAAAAAAAALwEAAF9yZWxzLy5yZWxz&#10;UEsBAi0AFAAGAAgAAAAhAG4Lip1/BQAACxQAAA4AAAAAAAAAAAAAAAAALgIAAGRycy9lMm9Eb2Mu&#10;eG1sUEsBAi0AFAAGAAgAAAAhAEjB3GvaAAAABwEAAA8AAAAAAAAAAAAAAAAA2QcAAGRycy9kb3du&#10;cmV2LnhtbFBLBQYAAAAABAAEAPMAAADgCAAAAAA=&#10;">
                    <o:lock v:ext="edit" aspectratio="t"/>
                    <v:shape id="Forma libre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WTuxQAAANwAAAAPAAAAZHJzL2Rvd25yZXYueG1sRI9Ba8JA&#10;EIXvhf6HZYReim6MKCV1FVFa1JNatdchOyah2dmQ3Sbx37uC4G2G9743b6bzzpSiodoVlhUMBxEI&#10;4tTqgjMFx5+v/gcI55E1lpZJwZUczGevL1NMtG15T83BZyKEsEtQQe59lUjp0pwMuoGtiIN2sbVB&#10;H9Y6k7rGNoSbUsZRNJEGCw4XcqxomVP6d/g3ocZ20y5WWL2ffvejXdyMr3z+Xir11usWnyA8df5p&#10;ftBrHbh4AvdnwgRydgMAAP//AwBQSwECLQAUAAYACAAAACEA2+H2y+4AAACFAQAAEwAAAAAAAAAA&#10;AAAAAAAAAAAAW0NvbnRlbnRfVHlwZXNdLnhtbFBLAQItABQABgAIAAAAIQBa9CxbvwAAABUBAAAL&#10;AAAAAAAAAAAAAAAAAB8BAABfcmVscy8ucmVsc1BLAQItABQABgAIAAAAIQAsOWTuxQAAANwAAAAP&#10;AAAAAAAAAAAAAAAAAAcCAABkcnMvZG93bnJldi54bWxQSwUGAAAAAAMAAwC3AAAA+QIAAAAA&#10;" adj="-11796480,,5400" path="m,c,644,,644,,644v23,6,62,14,113,21c250,685,476,700,720,644v,-27,,-27,,-27c720,,720,,720,,,,,,,e" fillcolor="#80650e [1606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7376931" w14:textId="108AEFBB" w:rsidR="00661E23" w:rsidRDefault="00661E23" w:rsidP="00E913EB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E913EB">
                                  <w:rPr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DOCUMENTO DE VERIFICACIÓN DEL GRADO DE CUMPLIMIENTO DEL ALOJAMIENTO RURAL CON PROTOCOLO ICTE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994951">
            <w:rPr>
              <w:rFonts w:ascii="Century Gothic" w:hAnsi="Century Gothic"/>
              <w:color w:val="404040" w:themeColor="text1" w:themeTint="BF"/>
            </w:rPr>
            <w:br w:type="page"/>
          </w:r>
        </w:p>
      </w:sdtContent>
    </w:sdt>
    <w:p w14:paraId="7B556CAF" w14:textId="19A5DB62" w:rsidR="00CC4CFD" w:rsidRDefault="00CC4CFD">
      <w:pPr>
        <w:rPr>
          <w:rFonts w:ascii="Century Gothic" w:hAnsi="Century Gothic"/>
          <w:color w:val="404040" w:themeColor="text1" w:themeTint="BF"/>
        </w:rPr>
      </w:pPr>
    </w:p>
    <w:p w14:paraId="0ADDFDFF" w14:textId="1F932A55" w:rsidR="000672C6" w:rsidRPr="00E913EB" w:rsidRDefault="00E913EB">
      <w:pPr>
        <w:rPr>
          <w:rFonts w:ascii="Century Gothic" w:hAnsi="Century Gothic"/>
          <w:b/>
          <w:bCs/>
          <w:color w:val="C00000"/>
          <w:sz w:val="32"/>
          <w:szCs w:val="32"/>
        </w:rPr>
      </w:pPr>
      <w:r>
        <w:rPr>
          <w:rFonts w:ascii="Century Gothic" w:hAnsi="Century Gothic"/>
          <w:b/>
          <w:bCs/>
          <w:color w:val="C00000"/>
          <w:sz w:val="32"/>
          <w:szCs w:val="32"/>
        </w:rPr>
        <w:t>ÍNDICE</w:t>
      </w:r>
    </w:p>
    <w:p w14:paraId="38782731" w14:textId="7484663B" w:rsidR="000672C6" w:rsidRDefault="000672C6">
      <w:pPr>
        <w:rPr>
          <w:rFonts w:ascii="Century Gothic" w:hAnsi="Century Gothic"/>
          <w:color w:val="404040" w:themeColor="text1" w:themeTint="BF"/>
        </w:rPr>
      </w:pPr>
    </w:p>
    <w:p w14:paraId="11BD63EF" w14:textId="6CA5C106" w:rsidR="00CF2171" w:rsidRDefault="000672C6">
      <w:pPr>
        <w:pStyle w:val="TDC1"/>
        <w:tabs>
          <w:tab w:val="right" w:leader="dot" w:pos="13994"/>
        </w:tabs>
        <w:rPr>
          <w:rFonts w:eastAsiaTheme="minorEastAsia"/>
          <w:noProof/>
          <w:lang w:eastAsia="es-ES"/>
        </w:rPr>
      </w:pPr>
      <w:r>
        <w:rPr>
          <w:rFonts w:ascii="Century Gothic" w:hAnsi="Century Gothic"/>
          <w:color w:val="404040" w:themeColor="text1" w:themeTint="BF"/>
        </w:rPr>
        <w:fldChar w:fldCharType="begin"/>
      </w:r>
      <w:r>
        <w:rPr>
          <w:rFonts w:ascii="Century Gothic" w:hAnsi="Century Gothic"/>
          <w:color w:val="404040" w:themeColor="text1" w:themeTint="BF"/>
        </w:rPr>
        <w:instrText xml:space="preserve"> TOC \o "1-3" \h \z \u </w:instrText>
      </w:r>
      <w:r>
        <w:rPr>
          <w:rFonts w:ascii="Century Gothic" w:hAnsi="Century Gothic"/>
          <w:color w:val="404040" w:themeColor="text1" w:themeTint="BF"/>
        </w:rPr>
        <w:fldChar w:fldCharType="separate"/>
      </w:r>
      <w:hyperlink w:anchor="_Toc45180913" w:history="1">
        <w:r w:rsidR="00CF2171" w:rsidRPr="00BA0E33">
          <w:rPr>
            <w:rStyle w:val="Hipervnculo"/>
            <w:noProof/>
          </w:rPr>
          <w:t>DATOS IDENTIFICATIVOS DE LA EMPRESA Y DE CONTROL DEL DOCUMENTO</w:t>
        </w:r>
        <w:r w:rsidR="00CF2171">
          <w:rPr>
            <w:noProof/>
            <w:webHidden/>
          </w:rPr>
          <w:tab/>
        </w:r>
        <w:r w:rsidR="00CF2171">
          <w:rPr>
            <w:noProof/>
            <w:webHidden/>
          </w:rPr>
          <w:fldChar w:fldCharType="begin"/>
        </w:r>
        <w:r w:rsidR="00CF2171">
          <w:rPr>
            <w:noProof/>
            <w:webHidden/>
          </w:rPr>
          <w:instrText xml:space="preserve"> PAGEREF _Toc45180913 \h </w:instrText>
        </w:r>
        <w:r w:rsidR="00CF2171">
          <w:rPr>
            <w:noProof/>
            <w:webHidden/>
          </w:rPr>
        </w:r>
        <w:r w:rsidR="00CF2171">
          <w:rPr>
            <w:noProof/>
            <w:webHidden/>
          </w:rPr>
          <w:fldChar w:fldCharType="separate"/>
        </w:r>
        <w:r w:rsidR="00CF2171">
          <w:rPr>
            <w:noProof/>
            <w:webHidden/>
          </w:rPr>
          <w:t>3</w:t>
        </w:r>
        <w:r w:rsidR="00CF2171">
          <w:rPr>
            <w:noProof/>
            <w:webHidden/>
          </w:rPr>
          <w:fldChar w:fldCharType="end"/>
        </w:r>
      </w:hyperlink>
    </w:p>
    <w:p w14:paraId="29AF7383" w14:textId="285A9983" w:rsidR="00CF2171" w:rsidRDefault="0087729C">
      <w:pPr>
        <w:pStyle w:val="TDC1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180914" w:history="1">
        <w:r w:rsidR="00CF2171" w:rsidRPr="00BA0E33">
          <w:rPr>
            <w:rStyle w:val="Hipervnculo"/>
            <w:noProof/>
          </w:rPr>
          <w:t>LIDERAZGO</w:t>
        </w:r>
        <w:r w:rsidR="00CF2171">
          <w:rPr>
            <w:noProof/>
            <w:webHidden/>
          </w:rPr>
          <w:tab/>
        </w:r>
        <w:r w:rsidR="00CF2171">
          <w:rPr>
            <w:noProof/>
            <w:webHidden/>
          </w:rPr>
          <w:fldChar w:fldCharType="begin"/>
        </w:r>
        <w:r w:rsidR="00CF2171">
          <w:rPr>
            <w:noProof/>
            <w:webHidden/>
          </w:rPr>
          <w:instrText xml:space="preserve"> PAGEREF _Toc45180914 \h </w:instrText>
        </w:r>
        <w:r w:rsidR="00CF2171">
          <w:rPr>
            <w:noProof/>
            <w:webHidden/>
          </w:rPr>
        </w:r>
        <w:r w:rsidR="00CF2171">
          <w:rPr>
            <w:noProof/>
            <w:webHidden/>
          </w:rPr>
          <w:fldChar w:fldCharType="separate"/>
        </w:r>
        <w:r w:rsidR="00CF2171">
          <w:rPr>
            <w:noProof/>
            <w:webHidden/>
          </w:rPr>
          <w:t>4</w:t>
        </w:r>
        <w:r w:rsidR="00CF2171">
          <w:rPr>
            <w:noProof/>
            <w:webHidden/>
          </w:rPr>
          <w:fldChar w:fldCharType="end"/>
        </w:r>
      </w:hyperlink>
    </w:p>
    <w:p w14:paraId="4AEF2398" w14:textId="4391CDAA" w:rsidR="00CF2171" w:rsidRDefault="0087729C">
      <w:pPr>
        <w:pStyle w:val="TDC1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180915" w:history="1">
        <w:r w:rsidR="00CF2171" w:rsidRPr="00BA0E33">
          <w:rPr>
            <w:rStyle w:val="Hipervnculo"/>
            <w:noProof/>
          </w:rPr>
          <w:t>ESTRATEGIA</w:t>
        </w:r>
        <w:r w:rsidR="00CF2171">
          <w:rPr>
            <w:noProof/>
            <w:webHidden/>
          </w:rPr>
          <w:tab/>
        </w:r>
        <w:r w:rsidR="00CF2171">
          <w:rPr>
            <w:noProof/>
            <w:webHidden/>
          </w:rPr>
          <w:fldChar w:fldCharType="begin"/>
        </w:r>
        <w:r w:rsidR="00CF2171">
          <w:rPr>
            <w:noProof/>
            <w:webHidden/>
          </w:rPr>
          <w:instrText xml:space="preserve"> PAGEREF _Toc45180915 \h </w:instrText>
        </w:r>
        <w:r w:rsidR="00CF2171">
          <w:rPr>
            <w:noProof/>
            <w:webHidden/>
          </w:rPr>
        </w:r>
        <w:r w:rsidR="00CF2171">
          <w:rPr>
            <w:noProof/>
            <w:webHidden/>
          </w:rPr>
          <w:fldChar w:fldCharType="separate"/>
        </w:r>
        <w:r w:rsidR="00CF2171">
          <w:rPr>
            <w:noProof/>
            <w:webHidden/>
          </w:rPr>
          <w:t>6</w:t>
        </w:r>
        <w:r w:rsidR="00CF2171">
          <w:rPr>
            <w:noProof/>
            <w:webHidden/>
          </w:rPr>
          <w:fldChar w:fldCharType="end"/>
        </w:r>
      </w:hyperlink>
    </w:p>
    <w:p w14:paraId="53356CD9" w14:textId="76A0FBC9" w:rsidR="00CF2171" w:rsidRDefault="0087729C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180916" w:history="1">
        <w:r w:rsidR="00CF2171" w:rsidRPr="00BA0E33">
          <w:rPr>
            <w:rStyle w:val="Hipervnculo"/>
            <w:noProof/>
          </w:rPr>
          <w:t>COMITÉ DE GESTIÓN</w:t>
        </w:r>
        <w:r w:rsidR="00CF2171">
          <w:rPr>
            <w:noProof/>
            <w:webHidden/>
          </w:rPr>
          <w:tab/>
        </w:r>
        <w:r w:rsidR="00CF2171">
          <w:rPr>
            <w:noProof/>
            <w:webHidden/>
          </w:rPr>
          <w:fldChar w:fldCharType="begin"/>
        </w:r>
        <w:r w:rsidR="00CF2171">
          <w:rPr>
            <w:noProof/>
            <w:webHidden/>
          </w:rPr>
          <w:instrText xml:space="preserve"> PAGEREF _Toc45180916 \h </w:instrText>
        </w:r>
        <w:r w:rsidR="00CF2171">
          <w:rPr>
            <w:noProof/>
            <w:webHidden/>
          </w:rPr>
        </w:r>
        <w:r w:rsidR="00CF2171">
          <w:rPr>
            <w:noProof/>
            <w:webHidden/>
          </w:rPr>
          <w:fldChar w:fldCharType="separate"/>
        </w:r>
        <w:r w:rsidR="00CF2171">
          <w:rPr>
            <w:noProof/>
            <w:webHidden/>
          </w:rPr>
          <w:t>6</w:t>
        </w:r>
        <w:r w:rsidR="00CF2171">
          <w:rPr>
            <w:noProof/>
            <w:webHidden/>
          </w:rPr>
          <w:fldChar w:fldCharType="end"/>
        </w:r>
      </w:hyperlink>
    </w:p>
    <w:p w14:paraId="439DB545" w14:textId="38AB6C74" w:rsidR="00CF2171" w:rsidRDefault="0087729C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180917" w:history="1">
        <w:r w:rsidR="00CF2171" w:rsidRPr="00BA0E33">
          <w:rPr>
            <w:rStyle w:val="Hipervnculo"/>
            <w:noProof/>
          </w:rPr>
          <w:t>PLAN DE CONTINGENCIA</w:t>
        </w:r>
        <w:r w:rsidR="00CF2171">
          <w:rPr>
            <w:noProof/>
            <w:webHidden/>
          </w:rPr>
          <w:tab/>
        </w:r>
        <w:r w:rsidR="00CF2171">
          <w:rPr>
            <w:noProof/>
            <w:webHidden/>
          </w:rPr>
          <w:fldChar w:fldCharType="begin"/>
        </w:r>
        <w:r w:rsidR="00CF2171">
          <w:rPr>
            <w:noProof/>
            <w:webHidden/>
          </w:rPr>
          <w:instrText xml:space="preserve"> PAGEREF _Toc45180917 \h </w:instrText>
        </w:r>
        <w:r w:rsidR="00CF2171">
          <w:rPr>
            <w:noProof/>
            <w:webHidden/>
          </w:rPr>
        </w:r>
        <w:r w:rsidR="00CF2171">
          <w:rPr>
            <w:noProof/>
            <w:webHidden/>
          </w:rPr>
          <w:fldChar w:fldCharType="separate"/>
        </w:r>
        <w:r w:rsidR="00CF2171">
          <w:rPr>
            <w:noProof/>
            <w:webHidden/>
          </w:rPr>
          <w:t>6</w:t>
        </w:r>
        <w:r w:rsidR="00CF2171">
          <w:rPr>
            <w:noProof/>
            <w:webHidden/>
          </w:rPr>
          <w:fldChar w:fldCharType="end"/>
        </w:r>
      </w:hyperlink>
    </w:p>
    <w:p w14:paraId="143FFC40" w14:textId="495B9133" w:rsidR="00CF2171" w:rsidRDefault="0087729C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180918" w:history="1">
        <w:r w:rsidR="00CF2171" w:rsidRPr="00BA0E33">
          <w:rPr>
            <w:rStyle w:val="Hipervnculo"/>
            <w:noProof/>
          </w:rPr>
          <w:t>COMUNICACIÓN</w:t>
        </w:r>
        <w:r w:rsidR="00CF2171">
          <w:rPr>
            <w:noProof/>
            <w:webHidden/>
          </w:rPr>
          <w:tab/>
        </w:r>
        <w:r w:rsidR="00CF2171">
          <w:rPr>
            <w:noProof/>
            <w:webHidden/>
          </w:rPr>
          <w:fldChar w:fldCharType="begin"/>
        </w:r>
        <w:r w:rsidR="00CF2171">
          <w:rPr>
            <w:noProof/>
            <w:webHidden/>
          </w:rPr>
          <w:instrText xml:space="preserve"> PAGEREF _Toc45180918 \h </w:instrText>
        </w:r>
        <w:r w:rsidR="00CF2171">
          <w:rPr>
            <w:noProof/>
            <w:webHidden/>
          </w:rPr>
        </w:r>
        <w:r w:rsidR="00CF2171">
          <w:rPr>
            <w:noProof/>
            <w:webHidden/>
          </w:rPr>
          <w:fldChar w:fldCharType="separate"/>
        </w:r>
        <w:r w:rsidR="00CF2171">
          <w:rPr>
            <w:noProof/>
            <w:webHidden/>
          </w:rPr>
          <w:t>7</w:t>
        </w:r>
        <w:r w:rsidR="00CF2171">
          <w:rPr>
            <w:noProof/>
            <w:webHidden/>
          </w:rPr>
          <w:fldChar w:fldCharType="end"/>
        </w:r>
      </w:hyperlink>
    </w:p>
    <w:p w14:paraId="75BCD11A" w14:textId="3C20EE24" w:rsidR="00CF2171" w:rsidRDefault="0087729C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180919" w:history="1">
        <w:r w:rsidR="00CF2171" w:rsidRPr="00BA0E33">
          <w:rPr>
            <w:rStyle w:val="Hipervnculo"/>
            <w:noProof/>
          </w:rPr>
          <w:t>CALIDAD</w:t>
        </w:r>
        <w:r w:rsidR="00CF2171">
          <w:rPr>
            <w:noProof/>
            <w:webHidden/>
          </w:rPr>
          <w:tab/>
        </w:r>
        <w:r w:rsidR="00CF2171">
          <w:rPr>
            <w:noProof/>
            <w:webHidden/>
          </w:rPr>
          <w:fldChar w:fldCharType="begin"/>
        </w:r>
        <w:r w:rsidR="00CF2171">
          <w:rPr>
            <w:noProof/>
            <w:webHidden/>
          </w:rPr>
          <w:instrText xml:space="preserve"> PAGEREF _Toc45180919 \h </w:instrText>
        </w:r>
        <w:r w:rsidR="00CF2171">
          <w:rPr>
            <w:noProof/>
            <w:webHidden/>
          </w:rPr>
        </w:r>
        <w:r w:rsidR="00CF2171">
          <w:rPr>
            <w:noProof/>
            <w:webHidden/>
          </w:rPr>
          <w:fldChar w:fldCharType="separate"/>
        </w:r>
        <w:r w:rsidR="00CF2171">
          <w:rPr>
            <w:noProof/>
            <w:webHidden/>
          </w:rPr>
          <w:t>8</w:t>
        </w:r>
        <w:r w:rsidR="00CF2171">
          <w:rPr>
            <w:noProof/>
            <w:webHidden/>
          </w:rPr>
          <w:fldChar w:fldCharType="end"/>
        </w:r>
      </w:hyperlink>
    </w:p>
    <w:p w14:paraId="67AED8F1" w14:textId="5DC97B5C" w:rsidR="00CF2171" w:rsidRDefault="0087729C">
      <w:pPr>
        <w:pStyle w:val="TDC1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180920" w:history="1">
        <w:r w:rsidR="00CF2171" w:rsidRPr="00BA0E33">
          <w:rPr>
            <w:rStyle w:val="Hipervnculo"/>
            <w:noProof/>
          </w:rPr>
          <w:t>PERSONAS</w:t>
        </w:r>
        <w:r w:rsidR="00CF2171">
          <w:rPr>
            <w:noProof/>
            <w:webHidden/>
          </w:rPr>
          <w:tab/>
        </w:r>
        <w:r w:rsidR="00CF2171">
          <w:rPr>
            <w:noProof/>
            <w:webHidden/>
          </w:rPr>
          <w:fldChar w:fldCharType="begin"/>
        </w:r>
        <w:r w:rsidR="00CF2171">
          <w:rPr>
            <w:noProof/>
            <w:webHidden/>
          </w:rPr>
          <w:instrText xml:space="preserve"> PAGEREF _Toc45180920 \h </w:instrText>
        </w:r>
        <w:r w:rsidR="00CF2171">
          <w:rPr>
            <w:noProof/>
            <w:webHidden/>
          </w:rPr>
        </w:r>
        <w:r w:rsidR="00CF2171">
          <w:rPr>
            <w:noProof/>
            <w:webHidden/>
          </w:rPr>
          <w:fldChar w:fldCharType="separate"/>
        </w:r>
        <w:r w:rsidR="00CF2171">
          <w:rPr>
            <w:noProof/>
            <w:webHidden/>
          </w:rPr>
          <w:t>9</w:t>
        </w:r>
        <w:r w:rsidR="00CF2171">
          <w:rPr>
            <w:noProof/>
            <w:webHidden/>
          </w:rPr>
          <w:fldChar w:fldCharType="end"/>
        </w:r>
      </w:hyperlink>
    </w:p>
    <w:p w14:paraId="39C57130" w14:textId="30419A01" w:rsidR="00CF2171" w:rsidRDefault="0087729C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180921" w:history="1">
        <w:r w:rsidR="00CF2171" w:rsidRPr="00BA0E33">
          <w:rPr>
            <w:rStyle w:val="Hipervnculo"/>
            <w:noProof/>
          </w:rPr>
          <w:t>PERSONAL DE RECEPCIÓN</w:t>
        </w:r>
        <w:r w:rsidR="00CF2171">
          <w:rPr>
            <w:noProof/>
            <w:webHidden/>
          </w:rPr>
          <w:tab/>
        </w:r>
        <w:r w:rsidR="00CF2171">
          <w:rPr>
            <w:noProof/>
            <w:webHidden/>
          </w:rPr>
          <w:fldChar w:fldCharType="begin"/>
        </w:r>
        <w:r w:rsidR="00CF2171">
          <w:rPr>
            <w:noProof/>
            <w:webHidden/>
          </w:rPr>
          <w:instrText xml:space="preserve"> PAGEREF _Toc45180921 \h </w:instrText>
        </w:r>
        <w:r w:rsidR="00CF2171">
          <w:rPr>
            <w:noProof/>
            <w:webHidden/>
          </w:rPr>
        </w:r>
        <w:r w:rsidR="00CF2171">
          <w:rPr>
            <w:noProof/>
            <w:webHidden/>
          </w:rPr>
          <w:fldChar w:fldCharType="separate"/>
        </w:r>
        <w:r w:rsidR="00CF2171">
          <w:rPr>
            <w:noProof/>
            <w:webHidden/>
          </w:rPr>
          <w:t>9</w:t>
        </w:r>
        <w:r w:rsidR="00CF2171">
          <w:rPr>
            <w:noProof/>
            <w:webHidden/>
          </w:rPr>
          <w:fldChar w:fldCharType="end"/>
        </w:r>
      </w:hyperlink>
    </w:p>
    <w:p w14:paraId="66941DE5" w14:textId="5AC695C2" w:rsidR="00CF2171" w:rsidRDefault="0087729C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180922" w:history="1">
        <w:r w:rsidR="00CF2171" w:rsidRPr="00BA0E33">
          <w:rPr>
            <w:rStyle w:val="Hipervnculo"/>
            <w:noProof/>
          </w:rPr>
          <w:t>PERSONAL DE COMEDOR Y RESTAURACIÓN</w:t>
        </w:r>
        <w:r w:rsidR="00CF2171">
          <w:rPr>
            <w:noProof/>
            <w:webHidden/>
          </w:rPr>
          <w:tab/>
        </w:r>
        <w:r w:rsidR="00CF2171">
          <w:rPr>
            <w:noProof/>
            <w:webHidden/>
          </w:rPr>
          <w:fldChar w:fldCharType="begin"/>
        </w:r>
        <w:r w:rsidR="00CF2171">
          <w:rPr>
            <w:noProof/>
            <w:webHidden/>
          </w:rPr>
          <w:instrText xml:space="preserve"> PAGEREF _Toc45180922 \h </w:instrText>
        </w:r>
        <w:r w:rsidR="00CF2171">
          <w:rPr>
            <w:noProof/>
            <w:webHidden/>
          </w:rPr>
        </w:r>
        <w:r w:rsidR="00CF2171">
          <w:rPr>
            <w:noProof/>
            <w:webHidden/>
          </w:rPr>
          <w:fldChar w:fldCharType="separate"/>
        </w:r>
        <w:r w:rsidR="00CF2171">
          <w:rPr>
            <w:noProof/>
            <w:webHidden/>
          </w:rPr>
          <w:t>11</w:t>
        </w:r>
        <w:r w:rsidR="00CF2171">
          <w:rPr>
            <w:noProof/>
            <w:webHidden/>
          </w:rPr>
          <w:fldChar w:fldCharType="end"/>
        </w:r>
      </w:hyperlink>
    </w:p>
    <w:p w14:paraId="5B4BC3C4" w14:textId="3B2FB61B" w:rsidR="00CF2171" w:rsidRDefault="0087729C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180923" w:history="1">
        <w:r w:rsidR="00CF2171" w:rsidRPr="00BA0E33">
          <w:rPr>
            <w:rStyle w:val="Hipervnculo"/>
            <w:noProof/>
          </w:rPr>
          <w:t>PERSONAL DE MANTENIMIENTO</w:t>
        </w:r>
        <w:r w:rsidR="00CF2171">
          <w:rPr>
            <w:noProof/>
            <w:webHidden/>
          </w:rPr>
          <w:tab/>
        </w:r>
        <w:r w:rsidR="00CF2171">
          <w:rPr>
            <w:noProof/>
            <w:webHidden/>
          </w:rPr>
          <w:fldChar w:fldCharType="begin"/>
        </w:r>
        <w:r w:rsidR="00CF2171">
          <w:rPr>
            <w:noProof/>
            <w:webHidden/>
          </w:rPr>
          <w:instrText xml:space="preserve"> PAGEREF _Toc45180923 \h </w:instrText>
        </w:r>
        <w:r w:rsidR="00CF2171">
          <w:rPr>
            <w:noProof/>
            <w:webHidden/>
          </w:rPr>
        </w:r>
        <w:r w:rsidR="00CF2171">
          <w:rPr>
            <w:noProof/>
            <w:webHidden/>
          </w:rPr>
          <w:fldChar w:fldCharType="separate"/>
        </w:r>
        <w:r w:rsidR="00CF2171">
          <w:rPr>
            <w:noProof/>
            <w:webHidden/>
          </w:rPr>
          <w:t>13</w:t>
        </w:r>
        <w:r w:rsidR="00CF2171">
          <w:rPr>
            <w:noProof/>
            <w:webHidden/>
          </w:rPr>
          <w:fldChar w:fldCharType="end"/>
        </w:r>
      </w:hyperlink>
    </w:p>
    <w:p w14:paraId="04A20D6C" w14:textId="3ABC1AFC" w:rsidR="00CF2171" w:rsidRDefault="0087729C">
      <w:pPr>
        <w:pStyle w:val="TDC1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180924" w:history="1">
        <w:r w:rsidR="00CF2171" w:rsidRPr="00BA0E33">
          <w:rPr>
            <w:rStyle w:val="Hipervnculo"/>
            <w:noProof/>
          </w:rPr>
          <w:t>ALIANZAS Y RECURSOS</w:t>
        </w:r>
        <w:r w:rsidR="00CF2171">
          <w:rPr>
            <w:noProof/>
            <w:webHidden/>
          </w:rPr>
          <w:tab/>
        </w:r>
        <w:r w:rsidR="00CF2171">
          <w:rPr>
            <w:noProof/>
            <w:webHidden/>
          </w:rPr>
          <w:fldChar w:fldCharType="begin"/>
        </w:r>
        <w:r w:rsidR="00CF2171">
          <w:rPr>
            <w:noProof/>
            <w:webHidden/>
          </w:rPr>
          <w:instrText xml:space="preserve"> PAGEREF _Toc45180924 \h </w:instrText>
        </w:r>
        <w:r w:rsidR="00CF2171">
          <w:rPr>
            <w:noProof/>
            <w:webHidden/>
          </w:rPr>
        </w:r>
        <w:r w:rsidR="00CF2171">
          <w:rPr>
            <w:noProof/>
            <w:webHidden/>
          </w:rPr>
          <w:fldChar w:fldCharType="separate"/>
        </w:r>
        <w:r w:rsidR="00CF2171">
          <w:rPr>
            <w:noProof/>
            <w:webHidden/>
          </w:rPr>
          <w:t>15</w:t>
        </w:r>
        <w:r w:rsidR="00CF2171">
          <w:rPr>
            <w:noProof/>
            <w:webHidden/>
          </w:rPr>
          <w:fldChar w:fldCharType="end"/>
        </w:r>
      </w:hyperlink>
    </w:p>
    <w:p w14:paraId="57E9AC31" w14:textId="09E3594C" w:rsidR="00CF2171" w:rsidRDefault="0087729C">
      <w:pPr>
        <w:pStyle w:val="TDC1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180925" w:history="1">
        <w:r w:rsidR="00CF2171" w:rsidRPr="00BA0E33">
          <w:rPr>
            <w:rStyle w:val="Hipervnculo"/>
            <w:noProof/>
          </w:rPr>
          <w:t>PROCESOS PRODUCTIVOS Y SERVICIOS</w:t>
        </w:r>
        <w:r w:rsidR="00CF2171">
          <w:rPr>
            <w:noProof/>
            <w:webHidden/>
          </w:rPr>
          <w:tab/>
        </w:r>
        <w:r w:rsidR="00CF2171">
          <w:rPr>
            <w:noProof/>
            <w:webHidden/>
          </w:rPr>
          <w:fldChar w:fldCharType="begin"/>
        </w:r>
        <w:r w:rsidR="00CF2171">
          <w:rPr>
            <w:noProof/>
            <w:webHidden/>
          </w:rPr>
          <w:instrText xml:space="preserve"> PAGEREF _Toc45180925 \h </w:instrText>
        </w:r>
        <w:r w:rsidR="00CF2171">
          <w:rPr>
            <w:noProof/>
            <w:webHidden/>
          </w:rPr>
        </w:r>
        <w:r w:rsidR="00CF2171">
          <w:rPr>
            <w:noProof/>
            <w:webHidden/>
          </w:rPr>
          <w:fldChar w:fldCharType="separate"/>
        </w:r>
        <w:r w:rsidR="00CF2171">
          <w:rPr>
            <w:noProof/>
            <w:webHidden/>
          </w:rPr>
          <w:t>16</w:t>
        </w:r>
        <w:r w:rsidR="00CF2171">
          <w:rPr>
            <w:noProof/>
            <w:webHidden/>
          </w:rPr>
          <w:fldChar w:fldCharType="end"/>
        </w:r>
      </w:hyperlink>
    </w:p>
    <w:p w14:paraId="3A7FCA57" w14:textId="20C5F662" w:rsidR="00CF2171" w:rsidRDefault="0087729C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180926" w:history="1">
        <w:r w:rsidR="00CF2171" w:rsidRPr="00BA0E33">
          <w:rPr>
            <w:rStyle w:val="Hipervnculo"/>
            <w:noProof/>
          </w:rPr>
          <w:t>SERVICIO DE RECEPCIÓN Y ACOGIDA</w:t>
        </w:r>
        <w:r w:rsidR="00CF2171">
          <w:rPr>
            <w:noProof/>
            <w:webHidden/>
          </w:rPr>
          <w:tab/>
        </w:r>
        <w:r w:rsidR="00CF2171">
          <w:rPr>
            <w:noProof/>
            <w:webHidden/>
          </w:rPr>
          <w:fldChar w:fldCharType="begin"/>
        </w:r>
        <w:r w:rsidR="00CF2171">
          <w:rPr>
            <w:noProof/>
            <w:webHidden/>
          </w:rPr>
          <w:instrText xml:space="preserve"> PAGEREF _Toc45180926 \h </w:instrText>
        </w:r>
        <w:r w:rsidR="00CF2171">
          <w:rPr>
            <w:noProof/>
            <w:webHidden/>
          </w:rPr>
        </w:r>
        <w:r w:rsidR="00CF2171">
          <w:rPr>
            <w:noProof/>
            <w:webHidden/>
          </w:rPr>
          <w:fldChar w:fldCharType="separate"/>
        </w:r>
        <w:r w:rsidR="00CF2171">
          <w:rPr>
            <w:noProof/>
            <w:webHidden/>
          </w:rPr>
          <w:t>16</w:t>
        </w:r>
        <w:r w:rsidR="00CF2171">
          <w:rPr>
            <w:noProof/>
            <w:webHidden/>
          </w:rPr>
          <w:fldChar w:fldCharType="end"/>
        </w:r>
      </w:hyperlink>
    </w:p>
    <w:p w14:paraId="53822CB8" w14:textId="2023F09D" w:rsidR="00CF2171" w:rsidRDefault="0087729C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180927" w:history="1">
        <w:r w:rsidR="00CF2171" w:rsidRPr="00BA0E33">
          <w:rPr>
            <w:rStyle w:val="Hipervnculo"/>
            <w:noProof/>
          </w:rPr>
          <w:t>SERVICIO DE PISOS Y DE LIMPIEZA</w:t>
        </w:r>
        <w:r w:rsidR="00CF2171">
          <w:rPr>
            <w:noProof/>
            <w:webHidden/>
          </w:rPr>
          <w:tab/>
        </w:r>
        <w:r w:rsidR="00CF2171">
          <w:rPr>
            <w:noProof/>
            <w:webHidden/>
          </w:rPr>
          <w:fldChar w:fldCharType="begin"/>
        </w:r>
        <w:r w:rsidR="00CF2171">
          <w:rPr>
            <w:noProof/>
            <w:webHidden/>
          </w:rPr>
          <w:instrText xml:space="preserve"> PAGEREF _Toc45180927 \h </w:instrText>
        </w:r>
        <w:r w:rsidR="00CF2171">
          <w:rPr>
            <w:noProof/>
            <w:webHidden/>
          </w:rPr>
        </w:r>
        <w:r w:rsidR="00CF2171">
          <w:rPr>
            <w:noProof/>
            <w:webHidden/>
          </w:rPr>
          <w:fldChar w:fldCharType="separate"/>
        </w:r>
        <w:r w:rsidR="00CF2171">
          <w:rPr>
            <w:noProof/>
            <w:webHidden/>
          </w:rPr>
          <w:t>18</w:t>
        </w:r>
        <w:r w:rsidR="00CF2171">
          <w:rPr>
            <w:noProof/>
            <w:webHidden/>
          </w:rPr>
          <w:fldChar w:fldCharType="end"/>
        </w:r>
      </w:hyperlink>
    </w:p>
    <w:p w14:paraId="43FA62C3" w14:textId="4555FA47" w:rsidR="00CF2171" w:rsidRDefault="0087729C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180928" w:history="1">
        <w:r w:rsidR="00CF2171" w:rsidRPr="00BA0E33">
          <w:rPr>
            <w:rStyle w:val="Hipervnculo"/>
            <w:noProof/>
          </w:rPr>
          <w:t>SERVICIO DE COMEDOR / SERVICIO DE RESTAURACIÓN</w:t>
        </w:r>
        <w:r w:rsidR="00CF2171">
          <w:rPr>
            <w:noProof/>
            <w:webHidden/>
          </w:rPr>
          <w:tab/>
        </w:r>
        <w:r w:rsidR="00CF2171">
          <w:rPr>
            <w:noProof/>
            <w:webHidden/>
          </w:rPr>
          <w:fldChar w:fldCharType="begin"/>
        </w:r>
        <w:r w:rsidR="00CF2171">
          <w:rPr>
            <w:noProof/>
            <w:webHidden/>
          </w:rPr>
          <w:instrText xml:space="preserve"> PAGEREF _Toc45180928 \h </w:instrText>
        </w:r>
        <w:r w:rsidR="00CF2171">
          <w:rPr>
            <w:noProof/>
            <w:webHidden/>
          </w:rPr>
        </w:r>
        <w:r w:rsidR="00CF2171">
          <w:rPr>
            <w:noProof/>
            <w:webHidden/>
          </w:rPr>
          <w:fldChar w:fldCharType="separate"/>
        </w:r>
        <w:r w:rsidR="00CF2171">
          <w:rPr>
            <w:noProof/>
            <w:webHidden/>
          </w:rPr>
          <w:t>19</w:t>
        </w:r>
        <w:r w:rsidR="00CF2171">
          <w:rPr>
            <w:noProof/>
            <w:webHidden/>
          </w:rPr>
          <w:fldChar w:fldCharType="end"/>
        </w:r>
      </w:hyperlink>
    </w:p>
    <w:p w14:paraId="77ABBD76" w14:textId="51539028" w:rsidR="00CF2171" w:rsidRDefault="0087729C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180929" w:history="1">
        <w:r w:rsidR="00CF2171" w:rsidRPr="00BA0E33">
          <w:rPr>
            <w:rStyle w:val="Hipervnculo"/>
            <w:noProof/>
          </w:rPr>
          <w:t>SERVICIO DE ALOJAMIENTO</w:t>
        </w:r>
        <w:r w:rsidR="00CF2171">
          <w:rPr>
            <w:noProof/>
            <w:webHidden/>
          </w:rPr>
          <w:tab/>
        </w:r>
        <w:r w:rsidR="00CF2171">
          <w:rPr>
            <w:noProof/>
            <w:webHidden/>
          </w:rPr>
          <w:fldChar w:fldCharType="begin"/>
        </w:r>
        <w:r w:rsidR="00CF2171">
          <w:rPr>
            <w:noProof/>
            <w:webHidden/>
          </w:rPr>
          <w:instrText xml:space="preserve"> PAGEREF _Toc45180929 \h </w:instrText>
        </w:r>
        <w:r w:rsidR="00CF2171">
          <w:rPr>
            <w:noProof/>
            <w:webHidden/>
          </w:rPr>
        </w:r>
        <w:r w:rsidR="00CF2171">
          <w:rPr>
            <w:noProof/>
            <w:webHidden/>
          </w:rPr>
          <w:fldChar w:fldCharType="separate"/>
        </w:r>
        <w:r w:rsidR="00CF2171">
          <w:rPr>
            <w:noProof/>
            <w:webHidden/>
          </w:rPr>
          <w:t>20</w:t>
        </w:r>
        <w:r w:rsidR="00CF2171">
          <w:rPr>
            <w:noProof/>
            <w:webHidden/>
          </w:rPr>
          <w:fldChar w:fldCharType="end"/>
        </w:r>
      </w:hyperlink>
    </w:p>
    <w:p w14:paraId="129043EB" w14:textId="370D0499" w:rsidR="00CF2171" w:rsidRDefault="0087729C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180930" w:history="1">
        <w:r w:rsidR="00CF2171" w:rsidRPr="00BA0E33">
          <w:rPr>
            <w:rStyle w:val="Hipervnculo"/>
            <w:noProof/>
          </w:rPr>
          <w:t>SERVICIOS DE LIMPIEZA</w:t>
        </w:r>
        <w:r w:rsidR="00CF2171">
          <w:rPr>
            <w:noProof/>
            <w:webHidden/>
          </w:rPr>
          <w:tab/>
        </w:r>
        <w:r w:rsidR="00CF2171">
          <w:rPr>
            <w:noProof/>
            <w:webHidden/>
          </w:rPr>
          <w:fldChar w:fldCharType="begin"/>
        </w:r>
        <w:r w:rsidR="00CF2171">
          <w:rPr>
            <w:noProof/>
            <w:webHidden/>
          </w:rPr>
          <w:instrText xml:space="preserve"> PAGEREF _Toc45180930 \h </w:instrText>
        </w:r>
        <w:r w:rsidR="00CF2171">
          <w:rPr>
            <w:noProof/>
            <w:webHidden/>
          </w:rPr>
        </w:r>
        <w:r w:rsidR="00CF2171">
          <w:rPr>
            <w:noProof/>
            <w:webHidden/>
          </w:rPr>
          <w:fldChar w:fldCharType="separate"/>
        </w:r>
        <w:r w:rsidR="00CF2171">
          <w:rPr>
            <w:noProof/>
            <w:webHidden/>
          </w:rPr>
          <w:t>21</w:t>
        </w:r>
        <w:r w:rsidR="00CF2171">
          <w:rPr>
            <w:noProof/>
            <w:webHidden/>
          </w:rPr>
          <w:fldChar w:fldCharType="end"/>
        </w:r>
      </w:hyperlink>
    </w:p>
    <w:p w14:paraId="438A3F26" w14:textId="0FBE499E" w:rsidR="00CF2171" w:rsidRDefault="0087729C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180931" w:history="1">
        <w:r w:rsidR="00CF2171" w:rsidRPr="00BA0E33">
          <w:rPr>
            <w:rStyle w:val="Hipervnculo"/>
            <w:noProof/>
          </w:rPr>
          <w:t>ZONAS COMUNES</w:t>
        </w:r>
        <w:r w:rsidR="00CF2171">
          <w:rPr>
            <w:noProof/>
            <w:webHidden/>
          </w:rPr>
          <w:tab/>
        </w:r>
        <w:r w:rsidR="00CF2171">
          <w:rPr>
            <w:noProof/>
            <w:webHidden/>
          </w:rPr>
          <w:fldChar w:fldCharType="begin"/>
        </w:r>
        <w:r w:rsidR="00CF2171">
          <w:rPr>
            <w:noProof/>
            <w:webHidden/>
          </w:rPr>
          <w:instrText xml:space="preserve"> PAGEREF _Toc45180931 \h </w:instrText>
        </w:r>
        <w:r w:rsidR="00CF2171">
          <w:rPr>
            <w:noProof/>
            <w:webHidden/>
          </w:rPr>
        </w:r>
        <w:r w:rsidR="00CF2171">
          <w:rPr>
            <w:noProof/>
            <w:webHidden/>
          </w:rPr>
          <w:fldChar w:fldCharType="separate"/>
        </w:r>
        <w:r w:rsidR="00CF2171">
          <w:rPr>
            <w:noProof/>
            <w:webHidden/>
          </w:rPr>
          <w:t>23</w:t>
        </w:r>
        <w:r w:rsidR="00CF2171">
          <w:rPr>
            <w:noProof/>
            <w:webHidden/>
          </w:rPr>
          <w:fldChar w:fldCharType="end"/>
        </w:r>
      </w:hyperlink>
    </w:p>
    <w:p w14:paraId="1652CC2A" w14:textId="29A57829" w:rsidR="000672C6" w:rsidRDefault="000672C6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fldChar w:fldCharType="end"/>
      </w:r>
    </w:p>
    <w:p w14:paraId="270FDE7D" w14:textId="2C8289FF" w:rsidR="000672C6" w:rsidRDefault="000672C6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26F4D541" w14:textId="77777777" w:rsidR="000672C6" w:rsidRDefault="000672C6">
      <w:pPr>
        <w:rPr>
          <w:rFonts w:ascii="Century Gothic" w:hAnsi="Century Gothic"/>
          <w:color w:val="404040" w:themeColor="text1" w:themeTint="BF"/>
        </w:rPr>
      </w:pPr>
    </w:p>
    <w:p w14:paraId="1137E33A" w14:textId="6BCBCE13" w:rsidR="004C0B4F" w:rsidRDefault="001041C8" w:rsidP="004C0B4F">
      <w:pPr>
        <w:pStyle w:val="Ttulo1"/>
      </w:pPr>
      <w:bookmarkStart w:id="0" w:name="_Toc45180913"/>
      <w:r>
        <w:t>DATOS IDENTIFICATIVOS DE LA EMPRESA</w:t>
      </w:r>
      <w:r w:rsidR="00182B3C">
        <w:t xml:space="preserve"> Y DE CONTROL DEL DOCUME</w:t>
      </w:r>
      <w:r w:rsidR="00E913EB">
        <w:t>N</w:t>
      </w:r>
      <w:r w:rsidR="00182B3C">
        <w:t>TO</w:t>
      </w:r>
      <w:bookmarkEnd w:id="0"/>
    </w:p>
    <w:p w14:paraId="0268546D" w14:textId="6EBF87C3" w:rsidR="004C0B4F" w:rsidRDefault="004C0B4F">
      <w:pPr>
        <w:rPr>
          <w:rFonts w:ascii="Century Gothic" w:hAnsi="Century Gothic"/>
          <w:color w:val="404040" w:themeColor="text1" w:themeTint="BF"/>
        </w:rPr>
      </w:pPr>
    </w:p>
    <w:p w14:paraId="44C82BD7" w14:textId="4E46B571" w:rsidR="00A46E95" w:rsidRDefault="00A46E95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4659"/>
        <w:gridCol w:w="2415"/>
        <w:gridCol w:w="2244"/>
        <w:gridCol w:w="4656"/>
      </w:tblGrid>
      <w:tr w:rsidR="00A46E95" w:rsidRPr="00145CEF" w14:paraId="5F15F925" w14:textId="77777777" w:rsidTr="00182B3C">
        <w:trPr>
          <w:trHeight w:val="889"/>
          <w:tblHeader/>
        </w:trPr>
        <w:tc>
          <w:tcPr>
            <w:tcW w:w="2531" w:type="pct"/>
            <w:gridSpan w:val="2"/>
            <w:shd w:val="clear" w:color="auto" w:fill="E9BF35" w:themeFill="accent3"/>
            <w:vAlign w:val="center"/>
          </w:tcPr>
          <w:p w14:paraId="6E29030C" w14:textId="77777777" w:rsidR="00A46E95" w:rsidRPr="00145CEF" w:rsidRDefault="00A46E95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RAZON SOCIAL DE LA EMPRESA</w:t>
            </w:r>
          </w:p>
        </w:tc>
        <w:tc>
          <w:tcPr>
            <w:tcW w:w="2469" w:type="pct"/>
            <w:gridSpan w:val="2"/>
            <w:shd w:val="clear" w:color="auto" w:fill="FFFFFF" w:themeFill="background1"/>
            <w:vAlign w:val="center"/>
          </w:tcPr>
          <w:p w14:paraId="6D332B6D" w14:textId="58C25074" w:rsidR="00A46E95" w:rsidRPr="00145CEF" w:rsidRDefault="00A46E95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LOGOPITO</w:t>
            </w:r>
          </w:p>
        </w:tc>
      </w:tr>
      <w:tr w:rsidR="00182B3C" w:rsidRPr="00145CEF" w14:paraId="3E1A8CB9" w14:textId="77777777" w:rsidTr="00182B3C">
        <w:trPr>
          <w:trHeight w:val="1113"/>
        </w:trPr>
        <w:tc>
          <w:tcPr>
            <w:tcW w:w="1667" w:type="pct"/>
          </w:tcPr>
          <w:p w14:paraId="484A9D94" w14:textId="323E7F38" w:rsidR="00182B3C" w:rsidRDefault="00182B3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MUNICIPIO DEL CENTRO DE TRABAJO:</w:t>
            </w:r>
          </w:p>
        </w:tc>
        <w:tc>
          <w:tcPr>
            <w:tcW w:w="1667" w:type="pct"/>
            <w:gridSpan w:val="2"/>
          </w:tcPr>
          <w:p w14:paraId="71B20424" w14:textId="77777777" w:rsidR="00182B3C" w:rsidRDefault="00182B3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PRINCIPALES SERVICIOS:</w:t>
            </w:r>
          </w:p>
          <w:p w14:paraId="4D35F896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</w:t>
            </w:r>
          </w:p>
          <w:p w14:paraId="612037A5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 </w:t>
            </w:r>
          </w:p>
          <w:p w14:paraId="5AE014C8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  </w:t>
            </w:r>
          </w:p>
          <w:p w14:paraId="35F7936D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   </w:t>
            </w:r>
          </w:p>
          <w:p w14:paraId="55D14EFF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   </w:t>
            </w:r>
          </w:p>
          <w:p w14:paraId="08BD2FB9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   </w:t>
            </w:r>
          </w:p>
          <w:p w14:paraId="5C0A8B0E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   </w:t>
            </w:r>
          </w:p>
          <w:p w14:paraId="718C0BCE" w14:textId="44446867" w:rsidR="00182B3C" w:rsidRP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   </w:t>
            </w:r>
          </w:p>
        </w:tc>
        <w:tc>
          <w:tcPr>
            <w:tcW w:w="1666" w:type="pct"/>
          </w:tcPr>
          <w:p w14:paraId="0AE25418" w14:textId="467E502B" w:rsidR="00182B3C" w:rsidRDefault="00182B3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NUMERO DE </w:t>
            </w:r>
            <w:r w:rsidR="002F4D64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PERSONAS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TRABAJADORAS:</w:t>
            </w:r>
          </w:p>
          <w:p w14:paraId="2CBA8BEC" w14:textId="77777777" w:rsidR="00182B3C" w:rsidRDefault="00182B3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  <w:p w14:paraId="5F9F15CC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PERSONAL DE DIRECCIÓN: (Indicar </w:t>
            </w:r>
            <w:proofErr w:type="spellStart"/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nº</w:t>
            </w:r>
            <w:proofErr w:type="spellEnd"/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)</w:t>
            </w:r>
          </w:p>
          <w:p w14:paraId="635C8A92" w14:textId="12B0344D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PERSONAL DE RECEPCIÓN</w:t>
            </w:r>
          </w:p>
          <w:p w14:paraId="436C5A34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PERSONAL</w:t>
            </w:r>
            <w:r w:rsidR="008C72D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 PISOS</w:t>
            </w:r>
          </w:p>
          <w:p w14:paraId="30D32985" w14:textId="77777777" w:rsidR="008C72DF" w:rsidRDefault="008C72DF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PERSONAL DE LIMPIEZA</w:t>
            </w:r>
          </w:p>
          <w:p w14:paraId="51053CC4" w14:textId="77777777" w:rsidR="008C72DF" w:rsidRDefault="008C72DF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PERSONAL EN CAFETERIA/RESTAURANTE</w:t>
            </w:r>
          </w:p>
          <w:p w14:paraId="7B37471E" w14:textId="77777777" w:rsidR="008C72DF" w:rsidRDefault="008C72DF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ETC.</w:t>
            </w:r>
          </w:p>
          <w:p w14:paraId="24ADE442" w14:textId="0D687403" w:rsidR="008C72DF" w:rsidRPr="00182B3C" w:rsidRDefault="008C72DF" w:rsidP="008C72DF">
            <w:pPr>
              <w:pStyle w:val="Prrafodelista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82B3C" w:rsidRPr="00145CEF" w14:paraId="393C6138" w14:textId="77777777" w:rsidTr="00182B3C">
        <w:trPr>
          <w:trHeight w:val="531"/>
        </w:trPr>
        <w:tc>
          <w:tcPr>
            <w:tcW w:w="1667" w:type="pct"/>
          </w:tcPr>
          <w:p w14:paraId="2EE736A3" w14:textId="713A2FC1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Verificación inicial</w:t>
            </w:r>
          </w:p>
        </w:tc>
        <w:tc>
          <w:tcPr>
            <w:tcW w:w="1667" w:type="pct"/>
            <w:gridSpan w:val="2"/>
          </w:tcPr>
          <w:p w14:paraId="7727DDEF" w14:textId="386D3774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Fecha:</w:t>
            </w:r>
          </w:p>
        </w:tc>
        <w:tc>
          <w:tcPr>
            <w:tcW w:w="1666" w:type="pct"/>
          </w:tcPr>
          <w:p w14:paraId="42D67B13" w14:textId="7F7CAE10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 responsable</w:t>
            </w:r>
          </w:p>
        </w:tc>
      </w:tr>
      <w:tr w:rsidR="00182B3C" w:rsidRPr="00145CEF" w14:paraId="239F9BD3" w14:textId="77777777" w:rsidTr="00182B3C">
        <w:trPr>
          <w:trHeight w:val="531"/>
        </w:trPr>
        <w:tc>
          <w:tcPr>
            <w:tcW w:w="1667" w:type="pct"/>
          </w:tcPr>
          <w:p w14:paraId="55986D62" w14:textId="44CE6B21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2ª Verificación </w:t>
            </w:r>
          </w:p>
        </w:tc>
        <w:tc>
          <w:tcPr>
            <w:tcW w:w="1667" w:type="pct"/>
            <w:gridSpan w:val="2"/>
          </w:tcPr>
          <w:p w14:paraId="53A930AD" w14:textId="59CF9798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Fecha: </w:t>
            </w:r>
          </w:p>
        </w:tc>
        <w:tc>
          <w:tcPr>
            <w:tcW w:w="1666" w:type="pct"/>
          </w:tcPr>
          <w:p w14:paraId="1CBD4227" w14:textId="477E0B7C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 del responsable</w:t>
            </w:r>
          </w:p>
        </w:tc>
      </w:tr>
      <w:tr w:rsidR="00182B3C" w:rsidRPr="00145CEF" w14:paraId="7BEB0018" w14:textId="77777777" w:rsidTr="00182B3C">
        <w:trPr>
          <w:trHeight w:val="531"/>
        </w:trPr>
        <w:tc>
          <w:tcPr>
            <w:tcW w:w="1667" w:type="pct"/>
          </w:tcPr>
          <w:p w14:paraId="465CB760" w14:textId="3C430C67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…</w:t>
            </w:r>
          </w:p>
        </w:tc>
        <w:tc>
          <w:tcPr>
            <w:tcW w:w="1667" w:type="pct"/>
            <w:gridSpan w:val="2"/>
          </w:tcPr>
          <w:p w14:paraId="6DF3C9D8" w14:textId="4994DB56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…</w:t>
            </w:r>
          </w:p>
        </w:tc>
        <w:tc>
          <w:tcPr>
            <w:tcW w:w="1666" w:type="pct"/>
          </w:tcPr>
          <w:p w14:paraId="3C9359DB" w14:textId="7BD6AEED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…</w:t>
            </w:r>
          </w:p>
        </w:tc>
      </w:tr>
    </w:tbl>
    <w:p w14:paraId="09AB7DD4" w14:textId="77777777" w:rsidR="00A46E95" w:rsidRDefault="00A46E95">
      <w:pPr>
        <w:rPr>
          <w:rFonts w:ascii="Century Gothic" w:hAnsi="Century Gothic"/>
          <w:color w:val="404040" w:themeColor="text1" w:themeTint="BF"/>
        </w:rPr>
      </w:pPr>
    </w:p>
    <w:p w14:paraId="069C3B32" w14:textId="44F282C8" w:rsidR="001041C8" w:rsidRDefault="001041C8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8C0DC00" w14:textId="77777777" w:rsidR="00206F17" w:rsidRDefault="00206F17" w:rsidP="00206F17">
      <w:pPr>
        <w:jc w:val="both"/>
        <w:rPr>
          <w:rFonts w:ascii="Century Gothic" w:hAnsi="Century Gothic"/>
          <w:color w:val="404040" w:themeColor="text1" w:themeTint="BF"/>
        </w:rPr>
      </w:pPr>
    </w:p>
    <w:p w14:paraId="1AC0359C" w14:textId="2AEFE807" w:rsidR="00F06B9E" w:rsidRDefault="001041C8" w:rsidP="00F06B9E">
      <w:pPr>
        <w:pStyle w:val="Ttulo1"/>
      </w:pPr>
      <w:bookmarkStart w:id="1" w:name="_Toc45180914"/>
      <w:r>
        <w:t>LIDERAZGO</w:t>
      </w:r>
      <w:bookmarkEnd w:id="1"/>
    </w:p>
    <w:p w14:paraId="46BC54CE" w14:textId="6478772B" w:rsidR="00F06B9E" w:rsidRDefault="00F06B9E" w:rsidP="00F06B9E">
      <w:pPr>
        <w:rPr>
          <w:rFonts w:ascii="Century Gothic" w:hAnsi="Century Gothic"/>
          <w:color w:val="404040" w:themeColor="text1" w:themeTint="BF"/>
        </w:rPr>
      </w:pPr>
    </w:p>
    <w:p w14:paraId="7C80907F" w14:textId="05043749" w:rsidR="00136B48" w:rsidRDefault="00136B48" w:rsidP="00F06B9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Los líderes de la organización (Dirección o Gerencia):</w:t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7"/>
        <w:gridCol w:w="1417"/>
        <w:gridCol w:w="850"/>
        <w:gridCol w:w="1277"/>
        <w:gridCol w:w="1274"/>
        <w:gridCol w:w="1657"/>
      </w:tblGrid>
      <w:tr w:rsidR="0063324A" w:rsidRPr="00145CEF" w14:paraId="5B73A72A" w14:textId="77777777" w:rsidTr="008B0026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3D2B5AD8" w14:textId="10486A91" w:rsidR="00E355FE" w:rsidRPr="00145CEF" w:rsidRDefault="00E355FE" w:rsidP="00E355FE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7D9FF407" w14:textId="5895C5D3" w:rsidR="00E355FE" w:rsidRPr="00145CEF" w:rsidRDefault="00E355FE" w:rsidP="00E355FE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62F30E6C" w14:textId="11AEEEED" w:rsidR="00E355FE" w:rsidRPr="00145CEF" w:rsidRDefault="005F7D05" w:rsidP="00823255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217D3554" w14:textId="7F8028A7" w:rsidR="00E355FE" w:rsidRPr="00145CEF" w:rsidRDefault="005F7D05" w:rsidP="00E355FE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63324A" w:rsidRPr="00145CEF" w14:paraId="74F5C8B2" w14:textId="77777777" w:rsidTr="0063324A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7EE0D351" w14:textId="77777777" w:rsidR="00E355FE" w:rsidRPr="00145CEF" w:rsidRDefault="00E355FE" w:rsidP="00E355FE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217BB32" w14:textId="429690D8" w:rsidR="00E355FE" w:rsidRPr="00145CEF" w:rsidRDefault="00E355FE" w:rsidP="00E355FE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07" w:type="pct"/>
            <w:vAlign w:val="center"/>
          </w:tcPr>
          <w:p w14:paraId="33752EE1" w14:textId="10014006" w:rsidR="00E355FE" w:rsidRPr="00145CEF" w:rsidRDefault="00E355FE" w:rsidP="00E355FE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304" w:type="pct"/>
            <w:vAlign w:val="center"/>
          </w:tcPr>
          <w:p w14:paraId="31942CAE" w14:textId="1B01D922" w:rsidR="00E355FE" w:rsidRPr="00145CEF" w:rsidRDefault="00E355FE" w:rsidP="00E355FE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DFDCF7A" w14:textId="77777777" w:rsidR="0063324A" w:rsidRDefault="00E355FE" w:rsidP="00E355FE">
            <w:pPr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</w:t>
            </w:r>
          </w:p>
          <w:p w14:paraId="72685BAC" w14:textId="71A69061" w:rsidR="00E355FE" w:rsidRPr="00145CEF" w:rsidRDefault="00E355FE" w:rsidP="00E355FE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procede</w:t>
            </w:r>
          </w:p>
        </w:tc>
        <w:tc>
          <w:tcPr>
            <w:tcW w:w="456" w:type="pct"/>
            <w:vMerge/>
          </w:tcPr>
          <w:p w14:paraId="1C82D8DE" w14:textId="0ECD3B4B" w:rsidR="00E355FE" w:rsidRPr="00145CEF" w:rsidRDefault="00E355FE" w:rsidP="00E355FE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62C68554" w14:textId="77777777" w:rsidR="00E355FE" w:rsidRPr="00145CEF" w:rsidRDefault="00E355FE" w:rsidP="00E355FE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0026" w:rsidRPr="00145CEF" w14:paraId="7552B205" w14:textId="77777777" w:rsidTr="0063324A">
        <w:tc>
          <w:tcPr>
            <w:tcW w:w="2226" w:type="pct"/>
          </w:tcPr>
          <w:p w14:paraId="6F41068A" w14:textId="2EB93C20" w:rsidR="008B0026" w:rsidRPr="00501E22" w:rsidRDefault="008B0026" w:rsidP="0063324A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Los </w:t>
            </w:r>
            <w:proofErr w:type="spellStart"/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Lideres</w:t>
            </w:r>
            <w:proofErr w:type="spellEnd"/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 la organización consideran primordial establecer mecanismos concretos que lleven a minimizar los riesgos de contagios por COVID-19 tanto para su personal como para sus clientes.</w:t>
            </w:r>
          </w:p>
        </w:tc>
        <w:tc>
          <w:tcPr>
            <w:tcW w:w="457" w:type="pct"/>
          </w:tcPr>
          <w:p w14:paraId="2CA4DD89" w14:textId="77777777" w:rsidR="008B0026" w:rsidRPr="00145CEF" w:rsidRDefault="008B0026" w:rsidP="00E355F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4BD39EEB" w14:textId="77777777" w:rsidR="008B0026" w:rsidRPr="00145CEF" w:rsidRDefault="008B0026" w:rsidP="00E355F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10848886" w14:textId="77777777" w:rsidR="008B0026" w:rsidRPr="00145CEF" w:rsidRDefault="008B0026" w:rsidP="00E355F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776266A" w14:textId="77777777" w:rsidR="008B0026" w:rsidRPr="00145CEF" w:rsidRDefault="008B0026" w:rsidP="00E355F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AAC9105" w14:textId="77777777" w:rsidR="008B0026" w:rsidRPr="00145CEF" w:rsidRDefault="008B0026" w:rsidP="00E355F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9441E7E" w14:textId="77777777" w:rsidR="008B0026" w:rsidRPr="00145CEF" w:rsidRDefault="008B0026" w:rsidP="00E355F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E448F" w:rsidRPr="00145CEF" w14:paraId="4B33F0DE" w14:textId="77777777" w:rsidTr="0063324A">
        <w:tc>
          <w:tcPr>
            <w:tcW w:w="2226" w:type="pct"/>
          </w:tcPr>
          <w:p w14:paraId="3B823FF8" w14:textId="1D1F2182" w:rsidR="00BE448F" w:rsidRPr="00501E22" w:rsidRDefault="00BE448F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Líderes asumen un compromiso firme con la gestión del riesgo y además plasman el mismo en una declaración responsable.</w:t>
            </w:r>
          </w:p>
        </w:tc>
        <w:tc>
          <w:tcPr>
            <w:tcW w:w="457" w:type="pct"/>
          </w:tcPr>
          <w:p w14:paraId="0EDCE79C" w14:textId="77777777" w:rsidR="00BE448F" w:rsidRPr="00145CEF" w:rsidRDefault="00BE448F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4BAE0F55" w14:textId="77777777" w:rsidR="00BE448F" w:rsidRPr="00145CEF" w:rsidRDefault="00BE448F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6F8F0A8A" w14:textId="77777777" w:rsidR="00BE448F" w:rsidRPr="00145CEF" w:rsidRDefault="00BE448F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D944817" w14:textId="77777777" w:rsidR="00BE448F" w:rsidRPr="00145CEF" w:rsidRDefault="00BE448F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C9E9338" w14:textId="77777777" w:rsidR="00BE448F" w:rsidRPr="00145CEF" w:rsidRDefault="00BE448F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A827E4C" w14:textId="77777777" w:rsidR="00BE448F" w:rsidRPr="00145CEF" w:rsidRDefault="00BE448F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0026" w:rsidRPr="00145CEF" w14:paraId="60201DC7" w14:textId="77777777" w:rsidTr="0063324A">
        <w:tc>
          <w:tcPr>
            <w:tcW w:w="2226" w:type="pct"/>
          </w:tcPr>
          <w:p w14:paraId="4D92EBFD" w14:textId="5540AB04" w:rsidR="008B0026" w:rsidRPr="00501E22" w:rsidRDefault="008B0026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Han creado un COMITÉ DE GESTIÓN DEL RIESGO, con el objetivo de establecer estrategias y tomar decisiones para minimizar riesgos higiénicos – sanitarios derivados del COVID-19</w:t>
            </w:r>
          </w:p>
        </w:tc>
        <w:tc>
          <w:tcPr>
            <w:tcW w:w="457" w:type="pct"/>
          </w:tcPr>
          <w:p w14:paraId="18741B56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39495E3A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4EB0A273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954E546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8ECA3EA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9594105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0026" w:rsidRPr="00145CEF" w14:paraId="48B6C9A2" w14:textId="77777777" w:rsidTr="0063324A">
        <w:tc>
          <w:tcPr>
            <w:tcW w:w="2226" w:type="pct"/>
          </w:tcPr>
          <w:p w14:paraId="1421450F" w14:textId="64CB9493" w:rsidR="008B0026" w:rsidRPr="00501E22" w:rsidRDefault="008B0026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Han desarrollado un PLAN DE CONTINGENCIA propio con medidas concretas que permitan reducir los riesgos de contagio.</w:t>
            </w:r>
          </w:p>
        </w:tc>
        <w:tc>
          <w:tcPr>
            <w:tcW w:w="457" w:type="pct"/>
          </w:tcPr>
          <w:p w14:paraId="5B63159B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0340CE41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68353926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CDE6715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3916973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B258045" w14:textId="04386BEF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62446A" w:rsidRPr="0062446A" w14:paraId="04983B5D" w14:textId="77777777" w:rsidTr="0063324A">
        <w:tc>
          <w:tcPr>
            <w:tcW w:w="2226" w:type="pct"/>
          </w:tcPr>
          <w:p w14:paraId="27621B47" w14:textId="7E445447" w:rsidR="008B0026" w:rsidRPr="00501E22" w:rsidRDefault="008B0026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desarrollo del PLAN DE CONTINGENCIA se ha consultado a los representantes de las personas trabajadoras</w:t>
            </w:r>
            <w:r w:rsidR="0062446A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o si no lo hubiere con la persona responsable designada para la gestión del riesgo.</w:t>
            </w:r>
          </w:p>
        </w:tc>
        <w:tc>
          <w:tcPr>
            <w:tcW w:w="457" w:type="pct"/>
          </w:tcPr>
          <w:p w14:paraId="79BD3AF2" w14:textId="77777777" w:rsidR="008B0026" w:rsidRPr="0062446A" w:rsidRDefault="008B0026" w:rsidP="0062446A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6B8B530B" w14:textId="77777777" w:rsidR="008B0026" w:rsidRPr="0062446A" w:rsidRDefault="008B0026" w:rsidP="0062446A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5AFDB405" w14:textId="77777777" w:rsidR="008B0026" w:rsidRPr="0062446A" w:rsidRDefault="008B0026" w:rsidP="0062446A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1F01ABA" w14:textId="77777777" w:rsidR="008B0026" w:rsidRPr="0062446A" w:rsidRDefault="008B0026" w:rsidP="0062446A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8A73340" w14:textId="77777777" w:rsidR="008B0026" w:rsidRPr="0062446A" w:rsidRDefault="008B0026" w:rsidP="0062446A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33E3587" w14:textId="1A3F4783" w:rsidR="008B0026" w:rsidRPr="0062446A" w:rsidRDefault="008B0026" w:rsidP="0062446A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0026" w:rsidRPr="00145CEF" w14:paraId="3FC292B6" w14:textId="77777777" w:rsidTr="0063324A">
        <w:tc>
          <w:tcPr>
            <w:tcW w:w="2226" w:type="pct"/>
          </w:tcPr>
          <w:p w14:paraId="544D5A8F" w14:textId="77777777" w:rsidR="008B0026" w:rsidRPr="00501E22" w:rsidRDefault="008B0026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han definido las tareas y procesos de trabajo de modo que se garantiza la distancia de seguridad indicada por el Ministerio de Sanidad.</w:t>
            </w:r>
          </w:p>
          <w:p w14:paraId="64DA694D" w14:textId="77777777" w:rsidR="008B0026" w:rsidRPr="00501E22" w:rsidRDefault="008B0026" w:rsidP="008B00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Disposición física de los puestos de trabajo</w:t>
            </w:r>
          </w:p>
          <w:p w14:paraId="5CD83771" w14:textId="707EEE74" w:rsidR="008B0026" w:rsidRPr="00501E22" w:rsidRDefault="008B0026" w:rsidP="008B00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Turnos de trabajo</w:t>
            </w:r>
          </w:p>
          <w:p w14:paraId="2D72C619" w14:textId="77777777" w:rsidR="008B0026" w:rsidRPr="00501E22" w:rsidRDefault="008B0026" w:rsidP="008B00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Organización de la circulación de personas</w:t>
            </w:r>
          </w:p>
          <w:p w14:paraId="33D75DCD" w14:textId="432CB04A" w:rsidR="008B0026" w:rsidRPr="00501E22" w:rsidRDefault="008B0026" w:rsidP="008B00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Distribución de los espacios</w:t>
            </w:r>
            <w:r w:rsidR="0031124E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(mobiliario, estanterías, pasillos, etc.)</w:t>
            </w:r>
          </w:p>
          <w:p w14:paraId="217CED50" w14:textId="77777777" w:rsidR="008B0026" w:rsidRPr="00501E22" w:rsidRDefault="008B0026" w:rsidP="008B00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Aforo y medios en vestuarios de personal</w:t>
            </w:r>
          </w:p>
          <w:p w14:paraId="5B5F4808" w14:textId="1B9805E5" w:rsidR="008B0026" w:rsidRPr="00501E22" w:rsidRDefault="008B0026" w:rsidP="008B00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Reuniones internas</w:t>
            </w:r>
          </w:p>
        </w:tc>
        <w:tc>
          <w:tcPr>
            <w:tcW w:w="457" w:type="pct"/>
          </w:tcPr>
          <w:p w14:paraId="715B4F44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56FCE747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3F416722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B1E631C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C8BB4E9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7CD0841" w14:textId="27DBF67C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0026" w:rsidRPr="00145CEF" w14:paraId="1AF23E12" w14:textId="77777777" w:rsidTr="0063324A">
        <w:tc>
          <w:tcPr>
            <w:tcW w:w="2226" w:type="pct"/>
          </w:tcPr>
          <w:p w14:paraId="7B265E1A" w14:textId="77777777" w:rsidR="008B0026" w:rsidRPr="00501E22" w:rsidRDefault="0031124E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caso de que no sea posible cumplir el apartado anterior, se han tomado medidas alternativas para evitar el riesgo de contagio por contacto:</w:t>
            </w:r>
          </w:p>
          <w:p w14:paraId="5294DCF6" w14:textId="5FC641CA" w:rsidR="0031124E" w:rsidRPr="00501E22" w:rsidRDefault="0031124E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(Indicar: ______________________________)</w:t>
            </w:r>
          </w:p>
          <w:p w14:paraId="51E75C54" w14:textId="7738A167" w:rsidR="0031124E" w:rsidRPr="00501E22" w:rsidRDefault="0031124E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3CDF070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7E8DBE11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1EC19A06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43E97CC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7F148FD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05228C0" w14:textId="7AB5B518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6F8419A4" w14:textId="77777777" w:rsidTr="0063324A">
        <w:tc>
          <w:tcPr>
            <w:tcW w:w="2226" w:type="pct"/>
          </w:tcPr>
          <w:p w14:paraId="4B5FDD6E" w14:textId="0BBD32DC" w:rsidR="0031124E" w:rsidRPr="00501E22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Se ha evaluado la presencia de grupos que pudieran ser vulnerables al COVID-19 en el entorno laboral y se han determinado medidas específicas de seguridad para el personal</w:t>
            </w:r>
            <w:r w:rsidR="008B4AC5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37BEAE16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292955C4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31CBF687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8BD66F7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5240E57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346D5C8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18A6E1B2" w14:textId="77777777" w:rsidTr="0063324A">
        <w:tc>
          <w:tcPr>
            <w:tcW w:w="2226" w:type="pct"/>
          </w:tcPr>
          <w:p w14:paraId="42F6074F" w14:textId="7454CAD4" w:rsidR="0031124E" w:rsidRPr="00501E22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 de los medios para tomar la temperatura corporal a distancia (termómetro sin contacto)</w:t>
            </w:r>
            <w:r w:rsidR="008B4AC5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73833E28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0CF48A48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1C69A87A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C710C44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325304B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7F04C2B" w14:textId="3C974B01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6E579101" w14:textId="77777777" w:rsidTr="0063324A">
        <w:tc>
          <w:tcPr>
            <w:tcW w:w="2226" w:type="pct"/>
          </w:tcPr>
          <w:p w14:paraId="552D157F" w14:textId="73F62DF5" w:rsidR="0031124E" w:rsidRPr="00501E22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 de medios de control de horarios que eviten el contacto físico o en su defecto se dispone de desinfectante</w:t>
            </w:r>
            <w:r w:rsidR="008B4AC5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3D9E8CF1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0691D14C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2316F8A0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34CC573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6B315A9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33FB6DF" w14:textId="531BA5C3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72874" w:rsidRPr="00145CEF" w14:paraId="7CB87F1C" w14:textId="77777777" w:rsidTr="0063324A">
        <w:tc>
          <w:tcPr>
            <w:tcW w:w="2226" w:type="pct"/>
          </w:tcPr>
          <w:p w14:paraId="517EF5DD" w14:textId="5BBFBFD0" w:rsidR="00A72874" w:rsidRPr="00501E22" w:rsidRDefault="00A72874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Si no fuera posible el ítem anterior, se ha implementado un método de control de horario que evite el uso de una misma superficie por parte de distintos empleados.</w:t>
            </w:r>
          </w:p>
        </w:tc>
        <w:tc>
          <w:tcPr>
            <w:tcW w:w="457" w:type="pct"/>
          </w:tcPr>
          <w:p w14:paraId="0EAAFED2" w14:textId="77777777" w:rsidR="00A72874" w:rsidRPr="00145CEF" w:rsidRDefault="00A72874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50FE8878" w14:textId="77777777" w:rsidR="00A72874" w:rsidRPr="00145CEF" w:rsidRDefault="00A72874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4FC636B0" w14:textId="77777777" w:rsidR="00A72874" w:rsidRPr="00145CEF" w:rsidRDefault="00A72874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22CE8A4" w14:textId="77777777" w:rsidR="00A72874" w:rsidRPr="00145CEF" w:rsidRDefault="00A72874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FE581DF" w14:textId="77777777" w:rsidR="00A72874" w:rsidRPr="00145CEF" w:rsidRDefault="00A72874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2B3F485" w14:textId="77777777" w:rsidR="00A72874" w:rsidRPr="00145CEF" w:rsidRDefault="00A72874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71737CE5" w14:textId="77777777" w:rsidTr="0063324A">
        <w:tc>
          <w:tcPr>
            <w:tcW w:w="2226" w:type="pct"/>
          </w:tcPr>
          <w:p w14:paraId="5430547E" w14:textId="280F6B7C" w:rsidR="0031124E" w:rsidRPr="00501E22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la adecuada protección de los empleados facilitando medios y tiempo para el lavado de manos con agua y jabón o en su caso con solución desinfectante.</w:t>
            </w:r>
          </w:p>
        </w:tc>
        <w:tc>
          <w:tcPr>
            <w:tcW w:w="457" w:type="pct"/>
          </w:tcPr>
          <w:p w14:paraId="5D2637F8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1E3E08E7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4CE8374C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39E2CFD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E723983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630993C" w14:textId="64334886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22C1F23D" w14:textId="77777777" w:rsidTr="0063324A">
        <w:tc>
          <w:tcPr>
            <w:tcW w:w="2226" w:type="pct"/>
          </w:tcPr>
          <w:p w14:paraId="768B3ED2" w14:textId="38E386F5" w:rsidR="0031124E" w:rsidRPr="00501E22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proporciona EPIS adecuados previa evaluación de riesgos laborales</w:t>
            </w:r>
            <w:r w:rsidR="008B4AC5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56F5F234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34598EBB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6AC56D9A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30AACB3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D36D35E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B901D54" w14:textId="7B768770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757E6B0B" w14:textId="77777777" w:rsidTr="0063324A">
        <w:tc>
          <w:tcPr>
            <w:tcW w:w="2226" w:type="pct"/>
          </w:tcPr>
          <w:p w14:paraId="0576D605" w14:textId="5CD78B7E" w:rsidR="0031124E" w:rsidRPr="00501E22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que el personal de las empresas de servicios subcontratados disponga de los EPIS necesarios.</w:t>
            </w:r>
          </w:p>
        </w:tc>
        <w:tc>
          <w:tcPr>
            <w:tcW w:w="457" w:type="pct"/>
          </w:tcPr>
          <w:p w14:paraId="3AFD38B6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1F756F1E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773492EF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6F5CE24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A39B86E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EF20389" w14:textId="4AE5BABD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04D9361B" w14:textId="77777777" w:rsidTr="0063324A">
        <w:tc>
          <w:tcPr>
            <w:tcW w:w="2226" w:type="pct"/>
          </w:tcPr>
          <w:p w14:paraId="0DDD81C1" w14:textId="16651F04" w:rsidR="0031124E" w:rsidRPr="00501E22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tienen establecidas y comunicadas las normas de uso de las instalaciones en las que se desarrolla el trabajo y los espacios compartidos para mantener la distancia de seguridad (zonas comunes, vestuarios, aseos, accesos…)</w:t>
            </w:r>
          </w:p>
        </w:tc>
        <w:tc>
          <w:tcPr>
            <w:tcW w:w="457" w:type="pct"/>
          </w:tcPr>
          <w:p w14:paraId="05C78D3A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5381A1D1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2F29AE29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D0B2F90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D3395F9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12C8AE4" w14:textId="2F5C263C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322D503B" w14:textId="77777777" w:rsidTr="0063324A">
        <w:tc>
          <w:tcPr>
            <w:tcW w:w="2226" w:type="pct"/>
          </w:tcPr>
          <w:p w14:paraId="0D9A0C98" w14:textId="3C904C36" w:rsidR="0031124E" w:rsidRPr="00501E22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que las instalaciones se ventilan diariamente</w:t>
            </w:r>
            <w:r w:rsidR="00A72874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355385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y con mayor frecuencia las diferentes áreas del </w:t>
            </w:r>
            <w:r w:rsidR="00F40996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alojamiento rural</w:t>
            </w:r>
            <w:r w:rsidR="00355385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69E1CA54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161BF1AD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491348AC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3D7CBA0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A8AD870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8AB6423" w14:textId="1369BD2B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5A01DBD9" w14:textId="194C22B5" w:rsidR="0063324A" w:rsidRDefault="0063324A" w:rsidP="00F06B9E">
      <w:pPr>
        <w:rPr>
          <w:rFonts w:ascii="Century Gothic" w:hAnsi="Century Gothic"/>
          <w:color w:val="404040" w:themeColor="text1" w:themeTint="BF"/>
        </w:rPr>
      </w:pPr>
    </w:p>
    <w:p w14:paraId="18DC497B" w14:textId="77777777" w:rsidR="0063324A" w:rsidRDefault="0063324A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753EA30" w14:textId="77777777" w:rsidR="00136B48" w:rsidRDefault="00136B48" w:rsidP="00F06B9E">
      <w:pPr>
        <w:rPr>
          <w:rFonts w:ascii="Century Gothic" w:hAnsi="Century Gothic"/>
          <w:color w:val="404040" w:themeColor="text1" w:themeTint="BF"/>
        </w:rPr>
      </w:pPr>
    </w:p>
    <w:p w14:paraId="63E02EA6" w14:textId="3B6F6B74" w:rsidR="001041C8" w:rsidRPr="002D7A62" w:rsidRDefault="001041C8" w:rsidP="001041C8">
      <w:pPr>
        <w:pStyle w:val="Ttulo1"/>
      </w:pPr>
      <w:bookmarkStart w:id="2" w:name="_Toc45180915"/>
      <w:r>
        <w:t>ESTRATEGIA</w:t>
      </w:r>
      <w:bookmarkEnd w:id="2"/>
    </w:p>
    <w:p w14:paraId="36D02F4E" w14:textId="3C7A19B5" w:rsidR="00F06B9E" w:rsidRDefault="00F06B9E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63324A" w:rsidRPr="0063324A" w14:paraId="43FC78C4" w14:textId="77777777" w:rsidTr="003B1DCA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088AD0BF" w14:textId="77777777" w:rsidR="0063324A" w:rsidRDefault="0063324A" w:rsidP="0063324A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0B5A6CD2" w14:textId="2BBCE430" w:rsidR="004437B4" w:rsidRPr="0063324A" w:rsidRDefault="004437B4" w:rsidP="0063324A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5531FB78" w14:textId="1E053AF5" w:rsidR="0063324A" w:rsidRPr="0063324A" w:rsidRDefault="0063324A" w:rsidP="0063324A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3F6EC432" w14:textId="6B91219E" w:rsidR="0063324A" w:rsidRPr="0063324A" w:rsidRDefault="0063324A" w:rsidP="0063324A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176976BA" w14:textId="20669F49" w:rsidR="0063324A" w:rsidRPr="0063324A" w:rsidRDefault="0063324A" w:rsidP="0063324A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63324A" w:rsidRPr="0063324A" w14:paraId="56638E40" w14:textId="77777777" w:rsidTr="00F8325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47B1BDB6" w14:textId="77777777" w:rsidR="00EC2909" w:rsidRPr="0063324A" w:rsidRDefault="00EC290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8C7C60A" w14:textId="4DED7C86" w:rsidR="00EC2909" w:rsidRPr="0063324A" w:rsidRDefault="00EC2909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730515B7" w14:textId="232EA8D3" w:rsidR="00EC2909" w:rsidRPr="0063324A" w:rsidRDefault="00EC2909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251F1481" w14:textId="776EA221" w:rsidR="00EC2909" w:rsidRPr="0063324A" w:rsidRDefault="00EC2909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3EFD3E3" w14:textId="42EA9ACA" w:rsidR="00EC2909" w:rsidRPr="0063324A" w:rsidRDefault="00EC290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346258A1" w14:textId="044E8924" w:rsidR="00EC2909" w:rsidRPr="0063324A" w:rsidRDefault="00EC290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3BEEE212" w14:textId="77777777" w:rsidR="00EC2909" w:rsidRPr="0063324A" w:rsidRDefault="00EC290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611E6" w:rsidRPr="0063324A" w14:paraId="003D4121" w14:textId="77777777" w:rsidTr="005611E6">
        <w:tc>
          <w:tcPr>
            <w:tcW w:w="5000" w:type="pct"/>
            <w:gridSpan w:val="7"/>
            <w:shd w:val="clear" w:color="auto" w:fill="D9D9D9" w:themeFill="text2" w:themeFillTint="33"/>
          </w:tcPr>
          <w:p w14:paraId="7F0865FB" w14:textId="35D095CC" w:rsidR="005611E6" w:rsidRPr="0063324A" w:rsidRDefault="005611E6" w:rsidP="003B1DCA">
            <w:pPr>
              <w:pStyle w:val="Ttulo2"/>
              <w:outlineLvl w:val="1"/>
            </w:pPr>
            <w:bookmarkStart w:id="3" w:name="_Toc45180916"/>
            <w:r w:rsidRPr="0063324A">
              <w:t>COMITÉ DE GESTIÓN</w:t>
            </w:r>
            <w:bookmarkEnd w:id="3"/>
          </w:p>
        </w:tc>
      </w:tr>
      <w:tr w:rsidR="00F3113C" w:rsidRPr="0063324A" w14:paraId="0E462DC9" w14:textId="77777777" w:rsidTr="0063324A">
        <w:tc>
          <w:tcPr>
            <w:tcW w:w="2226" w:type="pct"/>
          </w:tcPr>
          <w:p w14:paraId="152E0C27" w14:textId="464E1573" w:rsidR="00F3113C" w:rsidRPr="00501E22" w:rsidRDefault="00F3113C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creado un comité de seguridad y Salud o un Comité de Gestión</w:t>
            </w:r>
            <w:r w:rsidR="008B4AC5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2294E300" w14:textId="77777777" w:rsidR="00F3113C" w:rsidRPr="0063324A" w:rsidRDefault="00F3113C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4D53EA2" w14:textId="77777777" w:rsidR="00F3113C" w:rsidRPr="0063324A" w:rsidRDefault="00F3113C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3D09934" w14:textId="77777777" w:rsidR="00F3113C" w:rsidRPr="0063324A" w:rsidRDefault="00F3113C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4923D41" w14:textId="77777777" w:rsidR="00F3113C" w:rsidRPr="0063324A" w:rsidRDefault="00F3113C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944A686" w14:textId="77777777" w:rsidR="00F3113C" w:rsidRPr="0063324A" w:rsidRDefault="00F3113C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9B56090" w14:textId="77777777" w:rsidR="00F3113C" w:rsidRPr="0063324A" w:rsidRDefault="00F3113C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62E8F07F" w14:textId="77777777" w:rsidTr="0063324A">
        <w:tc>
          <w:tcPr>
            <w:tcW w:w="2226" w:type="pct"/>
          </w:tcPr>
          <w:p w14:paraId="48F834AD" w14:textId="33DD9692" w:rsidR="00EC2909" w:rsidRPr="00501E22" w:rsidRDefault="00F3113C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comité t</w:t>
            </w:r>
            <w:r w:rsidR="00EC2909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iene establecido objetivos</w:t>
            </w:r>
            <w:r w:rsidR="00B72357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 perseguir.</w:t>
            </w:r>
          </w:p>
        </w:tc>
        <w:tc>
          <w:tcPr>
            <w:tcW w:w="457" w:type="pct"/>
          </w:tcPr>
          <w:p w14:paraId="7509B8B2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0FF89D1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656C1DC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957F1D5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5EE85CA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DE55B35" w14:textId="5855280E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57CFF1B1" w14:textId="77777777" w:rsidTr="0063324A">
        <w:tc>
          <w:tcPr>
            <w:tcW w:w="2226" w:type="pct"/>
          </w:tcPr>
          <w:p w14:paraId="1D5F15E0" w14:textId="3D756979" w:rsidR="00EC2909" w:rsidRPr="00501E22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Tiene definidos los mecanismos </w:t>
            </w:r>
            <w:r w:rsidR="00B72357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para aglutinar información de diferentes fuentes oficiales, así como información primaria (encuestas, percepción de clientes, de trabajadores, </w:t>
            </w:r>
            <w:proofErr w:type="spellStart"/>
            <w:r w:rsidR="00B72357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etc</w:t>
            </w:r>
            <w:proofErr w:type="spellEnd"/>
            <w:r w:rsidR="00B72357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…) que le permita tomar las mejores decisiones.</w:t>
            </w:r>
          </w:p>
        </w:tc>
        <w:tc>
          <w:tcPr>
            <w:tcW w:w="457" w:type="pct"/>
          </w:tcPr>
          <w:p w14:paraId="63D6EEC4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792BE7A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3A23006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01950FC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3DF6FC9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644C896" w14:textId="496BB3D9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61AC304C" w14:textId="77777777" w:rsidTr="0063324A">
        <w:tc>
          <w:tcPr>
            <w:tcW w:w="2226" w:type="pct"/>
          </w:tcPr>
          <w:p w14:paraId="5F77ECEA" w14:textId="7F8827E6" w:rsidR="00B72357" w:rsidRPr="00501E22" w:rsidRDefault="00EC2909" w:rsidP="00DE7D67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Establece de forma clara cómo se va a coordinar</w:t>
            </w:r>
            <w:r w:rsidR="00DE7D67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: funcionamiento del comité.</w:t>
            </w:r>
          </w:p>
        </w:tc>
        <w:tc>
          <w:tcPr>
            <w:tcW w:w="457" w:type="pct"/>
          </w:tcPr>
          <w:p w14:paraId="16C8B024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C1A1478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F900CB1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443DEFB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7D374CA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ACE269D" w14:textId="36AF8D7B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61B3DB30" w14:textId="77777777" w:rsidTr="0063324A">
        <w:tc>
          <w:tcPr>
            <w:tcW w:w="2226" w:type="pct"/>
          </w:tcPr>
          <w:p w14:paraId="25C5B697" w14:textId="5ECC8FBE" w:rsidR="00EC2909" w:rsidRPr="00501E22" w:rsidRDefault="00DE7D67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Identifica los riesgos considerando la naturaleza el alojamiento. </w:t>
            </w:r>
          </w:p>
        </w:tc>
        <w:tc>
          <w:tcPr>
            <w:tcW w:w="457" w:type="pct"/>
          </w:tcPr>
          <w:p w14:paraId="2CFA96AC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47319D4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EB2AF95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806D19A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F8DF413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8A3DF22" w14:textId="6A74D7F6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DE7D67" w:rsidRPr="0063324A" w14:paraId="1417587A" w14:textId="77777777" w:rsidTr="0063324A">
        <w:tc>
          <w:tcPr>
            <w:tcW w:w="2226" w:type="pct"/>
          </w:tcPr>
          <w:p w14:paraId="484C5C29" w14:textId="4357F58B" w:rsidR="00DE7D67" w:rsidRPr="00501E22" w:rsidRDefault="00DE7D67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Realiza una evaluación de los riesgos y extrae conclusiones.</w:t>
            </w:r>
          </w:p>
        </w:tc>
        <w:tc>
          <w:tcPr>
            <w:tcW w:w="457" w:type="pct"/>
          </w:tcPr>
          <w:p w14:paraId="347867D0" w14:textId="77777777" w:rsidR="00DE7D67" w:rsidRPr="0063324A" w:rsidRDefault="00DE7D67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A336504" w14:textId="77777777" w:rsidR="00DE7D67" w:rsidRPr="0063324A" w:rsidRDefault="00DE7D67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0B704BF" w14:textId="77777777" w:rsidR="00DE7D67" w:rsidRPr="0063324A" w:rsidRDefault="00DE7D67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83DF95D" w14:textId="77777777" w:rsidR="00DE7D67" w:rsidRPr="0063324A" w:rsidRDefault="00DE7D67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C9446DE" w14:textId="77777777" w:rsidR="00DE7D67" w:rsidRPr="0063324A" w:rsidRDefault="00DE7D67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F6F8393" w14:textId="77777777" w:rsidR="00DE7D67" w:rsidRPr="0063324A" w:rsidRDefault="00DE7D67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4BB836DA" w14:textId="77777777" w:rsidTr="0063324A">
        <w:tc>
          <w:tcPr>
            <w:tcW w:w="2226" w:type="pct"/>
          </w:tcPr>
          <w:p w14:paraId="199E0543" w14:textId="3C99C9F3" w:rsidR="00EC2909" w:rsidRPr="00501E22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Diseña medidas de protección necesarias y las recoge dentro del Plan de Contingencia</w:t>
            </w:r>
            <w:r w:rsidR="008B4AC5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5E3C9422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50BD06A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1475A35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95C8C14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DA3E563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E76B987" w14:textId="639A9DC8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25AD0859" w14:textId="77777777" w:rsidTr="0063324A">
        <w:tc>
          <w:tcPr>
            <w:tcW w:w="2226" w:type="pct"/>
          </w:tcPr>
          <w:p w14:paraId="751D159F" w14:textId="243791D2" w:rsidR="00EC2909" w:rsidRPr="00501E22" w:rsidRDefault="00DE7D67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Garantiza que los trabajadores reciben la información y la formación suficiente y adecuada para la implementación del Plan de Contingencia.</w:t>
            </w:r>
          </w:p>
        </w:tc>
        <w:tc>
          <w:tcPr>
            <w:tcW w:w="457" w:type="pct"/>
          </w:tcPr>
          <w:p w14:paraId="77D35916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20DA997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12FBE6D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FA93AC1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6D8BC0A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A40092F" w14:textId="074BED3C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7B460D6B" w14:textId="77777777" w:rsidTr="0063324A">
        <w:tc>
          <w:tcPr>
            <w:tcW w:w="2226" w:type="pct"/>
          </w:tcPr>
          <w:p w14:paraId="7A26019D" w14:textId="72E53BB4" w:rsidR="00EC2909" w:rsidRPr="00501E22" w:rsidRDefault="00DE7D67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Planifica la implementación del Plan de Contingencia</w:t>
            </w:r>
            <w:r w:rsidR="008B4AC5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1F18E896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99F8269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75AA74D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BD0EE72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04F0BBD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9584B1A" w14:textId="6E48F795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7F619F" w:rsidRPr="0063324A" w14:paraId="73675EF0" w14:textId="77777777" w:rsidTr="0063324A">
        <w:tc>
          <w:tcPr>
            <w:tcW w:w="2226" w:type="pct"/>
          </w:tcPr>
          <w:p w14:paraId="1F21A2C1" w14:textId="5F304CB8" w:rsidR="007F619F" w:rsidRPr="00501E22" w:rsidRDefault="00DE7D67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Implementa el Plan de Contingencia supervisa su cumplimiento, valorando su eficacia y modificándolo si fuera necesario en función de la eficacia demostrada.</w:t>
            </w:r>
          </w:p>
        </w:tc>
        <w:tc>
          <w:tcPr>
            <w:tcW w:w="457" w:type="pct"/>
          </w:tcPr>
          <w:p w14:paraId="686D7CF5" w14:textId="77777777" w:rsidR="007F619F" w:rsidRPr="0063324A" w:rsidRDefault="007F619F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B5FC1B5" w14:textId="77777777" w:rsidR="007F619F" w:rsidRPr="0063324A" w:rsidRDefault="007F619F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3971C83" w14:textId="77777777" w:rsidR="007F619F" w:rsidRPr="0063324A" w:rsidRDefault="007F619F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72DACAC" w14:textId="77777777" w:rsidR="007F619F" w:rsidRPr="0063324A" w:rsidRDefault="007F619F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E462F95" w14:textId="77777777" w:rsidR="007F619F" w:rsidRPr="0063324A" w:rsidRDefault="007F619F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59C2C97" w14:textId="77777777" w:rsidR="007F619F" w:rsidRPr="0063324A" w:rsidRDefault="007F619F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F5DCA" w:rsidRPr="0063324A" w14:paraId="19C89FCA" w14:textId="77777777" w:rsidTr="00666726">
        <w:tc>
          <w:tcPr>
            <w:tcW w:w="5000" w:type="pct"/>
            <w:gridSpan w:val="7"/>
            <w:shd w:val="clear" w:color="auto" w:fill="D9D9D9" w:themeFill="text2" w:themeFillTint="33"/>
          </w:tcPr>
          <w:p w14:paraId="4BF53A41" w14:textId="4CF96617" w:rsidR="00BF5DCA" w:rsidRPr="0063324A" w:rsidRDefault="00BF5DCA" w:rsidP="003B1DCA">
            <w:pPr>
              <w:pStyle w:val="Ttulo2"/>
              <w:outlineLvl w:val="1"/>
            </w:pPr>
            <w:bookmarkStart w:id="4" w:name="_Toc45180917"/>
            <w:r w:rsidRPr="0063324A">
              <w:t>PLAN DE CONTINGENCIA</w:t>
            </w:r>
            <w:bookmarkEnd w:id="4"/>
          </w:p>
        </w:tc>
      </w:tr>
      <w:tr w:rsidR="00EC2909" w:rsidRPr="0063324A" w14:paraId="26A36302" w14:textId="77777777" w:rsidTr="0063324A">
        <w:tc>
          <w:tcPr>
            <w:tcW w:w="2226" w:type="pct"/>
          </w:tcPr>
          <w:p w14:paraId="497DAE11" w14:textId="372A03F7" w:rsidR="00EC2909" w:rsidRPr="00501E22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Permite modificar los procesos dirigidos a la toma de decisiones en su caso.</w:t>
            </w:r>
          </w:p>
        </w:tc>
        <w:tc>
          <w:tcPr>
            <w:tcW w:w="457" w:type="pct"/>
          </w:tcPr>
          <w:p w14:paraId="758BA71A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99683FD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E5237FB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33A856D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E6C3990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71DA081" w14:textId="5B9AD863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6AC6EFFB" w14:textId="77777777" w:rsidTr="0063324A">
        <w:tc>
          <w:tcPr>
            <w:tcW w:w="2226" w:type="pct"/>
          </w:tcPr>
          <w:p w14:paraId="651A1E03" w14:textId="761532B8" w:rsidR="00EC2909" w:rsidRPr="00501E22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Asigna las autoridades y responsabilidades en la gestión del riesgo.</w:t>
            </w:r>
          </w:p>
        </w:tc>
        <w:tc>
          <w:tcPr>
            <w:tcW w:w="457" w:type="pct"/>
          </w:tcPr>
          <w:p w14:paraId="35FE5493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8FF4C10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515F8A5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6F0D570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040FE69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0392180" w14:textId="6C96622B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5FFFEDAD" w14:textId="77777777" w:rsidTr="0063324A">
        <w:tc>
          <w:tcPr>
            <w:tcW w:w="2226" w:type="pct"/>
          </w:tcPr>
          <w:p w14:paraId="6CF17122" w14:textId="7291E94B" w:rsidR="00EC2909" w:rsidRPr="00501E22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Incluye la dotación de recursos humanos y materiales, Incluidos (EPIS) atendiendo a las necesidades derivadas de la prevención de riesgos laborales.</w:t>
            </w:r>
          </w:p>
        </w:tc>
        <w:tc>
          <w:tcPr>
            <w:tcW w:w="457" w:type="pct"/>
          </w:tcPr>
          <w:p w14:paraId="058E166C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6FEE475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B8F3152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F64084E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4E54435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B9F795E" w14:textId="3B2C1318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4088D322" w14:textId="77777777" w:rsidTr="0063324A">
        <w:tc>
          <w:tcPr>
            <w:tcW w:w="2226" w:type="pct"/>
          </w:tcPr>
          <w:p w14:paraId="784E00A7" w14:textId="7FBC36DE" w:rsidR="00EC2909" w:rsidRPr="00501E22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Incluye un protocolo de actuación en caso de que un empleado o cliente muestre síntomas compatibles con el COVID-19 siguiendo las directrices de la prevención de riesgos y autoridades sanitarias y revisando los protocolos de limpieza y desinfección de las superficies potencialmente contaminadas</w:t>
            </w:r>
          </w:p>
        </w:tc>
        <w:tc>
          <w:tcPr>
            <w:tcW w:w="457" w:type="pct"/>
          </w:tcPr>
          <w:p w14:paraId="637BFBB4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6741E1B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FB3B2FF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BE6BB86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2747516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DB4EA2F" w14:textId="07D145EE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59896ACB" w14:textId="77777777" w:rsidTr="0063324A">
        <w:tc>
          <w:tcPr>
            <w:tcW w:w="2226" w:type="pct"/>
          </w:tcPr>
          <w:p w14:paraId="5C1892D2" w14:textId="2B6B3D97" w:rsidR="00FF1555" w:rsidRPr="00501E22" w:rsidRDefault="00FF1555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Contiene la supervisión del cumplimiento de las recomendaciones y pautas dictadas por las autoridades sanitarias en relación </w:t>
            </w:r>
            <w:r w:rsidR="009F4DF5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con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medidas especiales frente a la COVID-19 (tanto por parte de empleados como de clientes) así como de las medidas adicionales contenidas en el plan de contingencia resultante del análisis de riesgos.</w:t>
            </w:r>
          </w:p>
        </w:tc>
        <w:tc>
          <w:tcPr>
            <w:tcW w:w="457" w:type="pct"/>
          </w:tcPr>
          <w:p w14:paraId="35C56977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16BD8A3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162E052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9449469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AFA2B73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6FE6C31" w14:textId="2E4E4001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66466" w:rsidRPr="0063324A" w14:paraId="2C6E7488" w14:textId="77777777" w:rsidTr="0063324A">
        <w:tc>
          <w:tcPr>
            <w:tcW w:w="2226" w:type="pct"/>
          </w:tcPr>
          <w:p w14:paraId="673A7D40" w14:textId="5982C0E2" w:rsidR="00A66466" w:rsidRPr="00501E22" w:rsidRDefault="00A66466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Plan de Contingencias determina el impacto de las medidas de limpieza necesarias en la planificación y organización del trabajo por la especial trascendencia en este contexto.</w:t>
            </w:r>
          </w:p>
        </w:tc>
        <w:tc>
          <w:tcPr>
            <w:tcW w:w="457" w:type="pct"/>
          </w:tcPr>
          <w:p w14:paraId="49E3F164" w14:textId="77777777" w:rsidR="00A66466" w:rsidRPr="0063324A" w:rsidRDefault="00A6646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8B06DCF" w14:textId="77777777" w:rsidR="00A66466" w:rsidRPr="0063324A" w:rsidRDefault="00A6646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37167EE" w14:textId="77777777" w:rsidR="00A66466" w:rsidRPr="0063324A" w:rsidRDefault="00A6646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0ACE51D" w14:textId="77777777" w:rsidR="00A66466" w:rsidRPr="0063324A" w:rsidRDefault="00A6646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3DE403C" w14:textId="77777777" w:rsidR="00A66466" w:rsidRPr="0063324A" w:rsidRDefault="00A6646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0530834" w14:textId="77777777" w:rsidR="00A66466" w:rsidRPr="0063324A" w:rsidRDefault="00A6646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DE7C19" w:rsidRPr="0063324A" w14:paraId="1D96951E" w14:textId="77777777" w:rsidTr="00666726">
        <w:tc>
          <w:tcPr>
            <w:tcW w:w="5000" w:type="pct"/>
            <w:gridSpan w:val="7"/>
            <w:shd w:val="clear" w:color="auto" w:fill="D9D9D9" w:themeFill="text2" w:themeFillTint="33"/>
          </w:tcPr>
          <w:p w14:paraId="2CD5B53C" w14:textId="22DC3AF0" w:rsidR="00DE7C19" w:rsidRPr="0063324A" w:rsidRDefault="00DE7C19" w:rsidP="003B1DCA">
            <w:pPr>
              <w:pStyle w:val="Ttulo2"/>
              <w:outlineLvl w:val="1"/>
            </w:pPr>
            <w:bookmarkStart w:id="5" w:name="_Toc45180918"/>
            <w:r w:rsidRPr="0063324A">
              <w:t>COMUNICACIÓN</w:t>
            </w:r>
            <w:bookmarkEnd w:id="5"/>
          </w:p>
        </w:tc>
      </w:tr>
      <w:tr w:rsidR="00FF1555" w:rsidRPr="0063324A" w14:paraId="0CB81CC9" w14:textId="77777777" w:rsidTr="0063324A">
        <w:tc>
          <w:tcPr>
            <w:tcW w:w="2226" w:type="pct"/>
          </w:tcPr>
          <w:p w14:paraId="07D2C32B" w14:textId="3CA408B3" w:rsidR="00FF1555" w:rsidRPr="00501E22" w:rsidRDefault="00FF1555" w:rsidP="00CB7D71">
            <w:pPr>
              <w:tabs>
                <w:tab w:val="left" w:pos="1218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comunicado el Plan de contingencia a los representantes de los trabajadores (en su caso) y a la totalidad del personal de la empresa para su adecuada puesta en marcha y mantenimiento.</w:t>
            </w:r>
          </w:p>
        </w:tc>
        <w:tc>
          <w:tcPr>
            <w:tcW w:w="457" w:type="pct"/>
          </w:tcPr>
          <w:p w14:paraId="3B95FECB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45C981A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F43D590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864F764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FFDA28A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4737764" w14:textId="4EE13010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137D0E53" w14:textId="77777777" w:rsidTr="0063324A">
        <w:tc>
          <w:tcPr>
            <w:tcW w:w="2226" w:type="pct"/>
          </w:tcPr>
          <w:p w14:paraId="0E34FC67" w14:textId="51635F3F" w:rsidR="00FF1555" w:rsidRPr="00501E22" w:rsidRDefault="00FF1555" w:rsidP="0022634F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ha informado a proveedores y clientes de las medidas que les afecten directamente y que deban aplicar como el uso de mascarilla, lavado de manos, distancia de seguridad … </w:t>
            </w:r>
          </w:p>
        </w:tc>
        <w:tc>
          <w:tcPr>
            <w:tcW w:w="457" w:type="pct"/>
          </w:tcPr>
          <w:p w14:paraId="21C3A36F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9618CA6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E5DA667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9C59F0D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CE48487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D738333" w14:textId="64D079FB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50E58135" w14:textId="77777777" w:rsidTr="0063324A">
        <w:tc>
          <w:tcPr>
            <w:tcW w:w="2226" w:type="pct"/>
          </w:tcPr>
          <w:p w14:paraId="450A295E" w14:textId="573AE391" w:rsidR="00FF1555" w:rsidRPr="00501E22" w:rsidRDefault="00FF1555" w:rsidP="0022634F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Antes de confirmar la reserva de la reserva de aceptación de un cliente, éste es informado de las condiciones de servicio y medidas de prevención establecidas.</w:t>
            </w:r>
          </w:p>
        </w:tc>
        <w:tc>
          <w:tcPr>
            <w:tcW w:w="457" w:type="pct"/>
          </w:tcPr>
          <w:p w14:paraId="31E1C840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DCC1591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9643F1B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5D5CA11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485E757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5B5F785" w14:textId="18DBD4F8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64E94CE5" w14:textId="77777777" w:rsidTr="0063324A">
        <w:tc>
          <w:tcPr>
            <w:tcW w:w="2226" w:type="pct"/>
          </w:tcPr>
          <w:p w14:paraId="5BACB80A" w14:textId="77777777" w:rsidR="00FF1555" w:rsidRPr="00501E22" w:rsidRDefault="00FF1555" w:rsidP="0022634F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muestra la cartelería con las medidas preventivas implantadas y pautas a seguir por los clientes y en al menos una lengua extranjera.</w:t>
            </w:r>
          </w:p>
          <w:p w14:paraId="73E4CA1F" w14:textId="77777777" w:rsidR="00FF1555" w:rsidRPr="00501E22" w:rsidRDefault="00FF1555" w:rsidP="0022634F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(En su caso indicar qué lengua: _________________________)</w:t>
            </w:r>
          </w:p>
          <w:p w14:paraId="2CA5B7B0" w14:textId="51C45459" w:rsidR="00FF1555" w:rsidRPr="00501E22" w:rsidRDefault="00FF1555" w:rsidP="0022634F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C84A9D6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8745AD9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2CE0415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47F7DE3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2447B66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A0D2249" w14:textId="48F320F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44F56C27" w14:textId="77777777" w:rsidTr="0063324A">
        <w:tc>
          <w:tcPr>
            <w:tcW w:w="2226" w:type="pct"/>
          </w:tcPr>
          <w:p w14:paraId="1D68FC5B" w14:textId="0992AAEC" w:rsidR="00FF1555" w:rsidRPr="00501E22" w:rsidRDefault="00FF1555" w:rsidP="0022634F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Existen las indicaciones físicas necesarias para respetar las distancias de seguridad con marcado o medidas alternativas (recepción, entrada al restaurante, zonas comunes...)</w:t>
            </w:r>
          </w:p>
        </w:tc>
        <w:tc>
          <w:tcPr>
            <w:tcW w:w="457" w:type="pct"/>
          </w:tcPr>
          <w:p w14:paraId="5FA5E2E8" w14:textId="0A98F70A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9FED2CB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FE9A0E5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0CE4172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E0A2706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3B15423" w14:textId="6AA1D8E1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56565A46" w14:textId="77777777" w:rsidTr="0063324A">
        <w:tc>
          <w:tcPr>
            <w:tcW w:w="2226" w:type="pct"/>
          </w:tcPr>
          <w:p w14:paraId="2A1E8B94" w14:textId="77777777" w:rsidR="00FF1555" w:rsidRPr="00501E22" w:rsidRDefault="00FF1555" w:rsidP="00CB7D71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Existe información sobre los centros de salud y hospitales cercanos, así como teléfonos de emergencias y esta información está en lugar visible y en al menos una lengua extranjera.</w:t>
            </w:r>
          </w:p>
          <w:p w14:paraId="22B734F8" w14:textId="77777777" w:rsidR="00FF1555" w:rsidRPr="00501E22" w:rsidRDefault="00FF1555" w:rsidP="00CB7D7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(En su caso indicar qué lengua: _________________________)</w:t>
            </w:r>
          </w:p>
          <w:p w14:paraId="34B75B57" w14:textId="2F4FF95F" w:rsidR="00FF1555" w:rsidRPr="00501E22" w:rsidRDefault="00FF1555" w:rsidP="00CB7D71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937D944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E96FC89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1631745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1808384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F553479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A42236F" w14:textId="07443941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635FAC52" w14:textId="77777777" w:rsidTr="0063324A">
        <w:tc>
          <w:tcPr>
            <w:tcW w:w="2226" w:type="pct"/>
          </w:tcPr>
          <w:p w14:paraId="60D7AFDD" w14:textId="0E66DE0E" w:rsidR="00FF1555" w:rsidRPr="00501E22" w:rsidRDefault="00FF1555" w:rsidP="0022634F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Se ha informado a los proveedores de servicios externos de las diferentes medidas en materia de prevención aplicables establecidas.</w:t>
            </w:r>
          </w:p>
        </w:tc>
        <w:tc>
          <w:tcPr>
            <w:tcW w:w="457" w:type="pct"/>
          </w:tcPr>
          <w:p w14:paraId="4D82A14D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772F605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054D8A4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207AF3E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7998E26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BDAC90D" w14:textId="2E7D4A56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05869" w:rsidRPr="0063324A" w14:paraId="3D340E92" w14:textId="77777777" w:rsidTr="0063324A">
        <w:tc>
          <w:tcPr>
            <w:tcW w:w="2226" w:type="pct"/>
          </w:tcPr>
          <w:p w14:paraId="27B03E82" w14:textId="74416F9E" w:rsidR="00805869" w:rsidRPr="00501E22" w:rsidRDefault="00805869" w:rsidP="0022634F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informa al cliente del protocolo establecido para la limpieza de las habitaciones.</w:t>
            </w:r>
          </w:p>
        </w:tc>
        <w:tc>
          <w:tcPr>
            <w:tcW w:w="457" w:type="pct"/>
          </w:tcPr>
          <w:p w14:paraId="2F5AC497" w14:textId="77777777" w:rsidR="00805869" w:rsidRPr="0063324A" w:rsidRDefault="0080586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83493A5" w14:textId="77777777" w:rsidR="00805869" w:rsidRPr="0063324A" w:rsidRDefault="0080586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4110306" w14:textId="77777777" w:rsidR="00805869" w:rsidRPr="0063324A" w:rsidRDefault="0080586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BADCE1A" w14:textId="77777777" w:rsidR="00805869" w:rsidRPr="0063324A" w:rsidRDefault="0080586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5C89BE2" w14:textId="77777777" w:rsidR="00805869" w:rsidRPr="0063324A" w:rsidRDefault="0080586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C10D7CF" w14:textId="77777777" w:rsidR="00805869" w:rsidRPr="0063324A" w:rsidRDefault="0080586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413146CA" w14:textId="77777777" w:rsidTr="00005BFE">
        <w:tc>
          <w:tcPr>
            <w:tcW w:w="2226" w:type="pct"/>
            <w:shd w:val="clear" w:color="auto" w:fill="DADADA" w:themeFill="background2"/>
          </w:tcPr>
          <w:p w14:paraId="31091770" w14:textId="290405C2" w:rsidR="00FF1555" w:rsidRPr="0063324A" w:rsidRDefault="00974C75" w:rsidP="003B1DCA">
            <w:pPr>
              <w:pStyle w:val="Ttulo2"/>
              <w:outlineLvl w:val="1"/>
            </w:pPr>
            <w:bookmarkStart w:id="6" w:name="_Toc45180919"/>
            <w:r>
              <w:t>CALIDAD</w:t>
            </w:r>
            <w:bookmarkEnd w:id="6"/>
          </w:p>
        </w:tc>
        <w:tc>
          <w:tcPr>
            <w:tcW w:w="457" w:type="pct"/>
            <w:shd w:val="clear" w:color="auto" w:fill="DADADA" w:themeFill="background2"/>
          </w:tcPr>
          <w:p w14:paraId="44D4EE77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DADADA" w:themeFill="background2"/>
          </w:tcPr>
          <w:p w14:paraId="37CD2FB6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DADADA" w:themeFill="background2"/>
          </w:tcPr>
          <w:p w14:paraId="55AC22D8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DADADA" w:themeFill="background2"/>
          </w:tcPr>
          <w:p w14:paraId="47C1AE7B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DADADA" w:themeFill="background2"/>
          </w:tcPr>
          <w:p w14:paraId="07F85A0F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DADADA" w:themeFill="background2"/>
          </w:tcPr>
          <w:p w14:paraId="6C4F81BE" w14:textId="00AD007D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67A156C2" w14:textId="77777777" w:rsidTr="0063324A">
        <w:tc>
          <w:tcPr>
            <w:tcW w:w="2226" w:type="pct"/>
          </w:tcPr>
          <w:p w14:paraId="680FC028" w14:textId="4EA9B255" w:rsidR="00FF1555" w:rsidRPr="00501E22" w:rsidRDefault="00974C75" w:rsidP="005421FA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medido el grado de satisfacción de los clientes con las medidas adoptadas por la empresa para minimizar la reducción de contagios.</w:t>
            </w:r>
          </w:p>
        </w:tc>
        <w:tc>
          <w:tcPr>
            <w:tcW w:w="457" w:type="pct"/>
          </w:tcPr>
          <w:p w14:paraId="3F4BB179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5E43ADC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FB2E3D6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CDB6161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C38C080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733C1E0" w14:textId="0371B4FB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315983C1" w14:textId="77777777" w:rsidTr="0063324A">
        <w:tc>
          <w:tcPr>
            <w:tcW w:w="2226" w:type="pct"/>
          </w:tcPr>
          <w:p w14:paraId="1955416A" w14:textId="2B0FC561" w:rsidR="00FF1555" w:rsidRPr="00501E22" w:rsidRDefault="00182B3C" w:rsidP="005421FA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elaborado un plan de mejora que contiene las acciones de mejora propuestas</w:t>
            </w:r>
            <w:r w:rsidR="005421FA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por los clientes del alojamiento, así como por los trabajadores y por anteriores verificaciones del grado del cumplimiento de la empresa en relación </w:t>
            </w:r>
            <w:r w:rsidR="009F4DF5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con</w:t>
            </w:r>
            <w:r w:rsidR="005421FA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los protocolos establecidos por ICTE.</w:t>
            </w:r>
          </w:p>
        </w:tc>
        <w:tc>
          <w:tcPr>
            <w:tcW w:w="457" w:type="pct"/>
          </w:tcPr>
          <w:p w14:paraId="76BB383A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768F62B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0B89514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43C08B8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EC19528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E273643" w14:textId="25829CAE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E48D8" w:rsidRPr="0063324A" w14:paraId="1CAC2A38" w14:textId="77777777" w:rsidTr="0063324A">
        <w:tc>
          <w:tcPr>
            <w:tcW w:w="2226" w:type="pct"/>
          </w:tcPr>
          <w:p w14:paraId="394692AE" w14:textId="00C28998" w:rsidR="00FE48D8" w:rsidRPr="00501E22" w:rsidRDefault="00FE48D8" w:rsidP="005421FA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clientes perciben y valoran de forma correcta las medidas puestas en marcha en el alojamiento para minimizar los riesgos de contagios por COVID-19.</w:t>
            </w:r>
          </w:p>
        </w:tc>
        <w:tc>
          <w:tcPr>
            <w:tcW w:w="457" w:type="pct"/>
          </w:tcPr>
          <w:p w14:paraId="6375E15B" w14:textId="77777777" w:rsidR="00FE48D8" w:rsidRPr="0063324A" w:rsidRDefault="00FE48D8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C5354CC" w14:textId="77777777" w:rsidR="00FE48D8" w:rsidRPr="0063324A" w:rsidRDefault="00FE48D8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3E8EFCC" w14:textId="77777777" w:rsidR="00FE48D8" w:rsidRPr="0063324A" w:rsidRDefault="00FE48D8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A444F34" w14:textId="77777777" w:rsidR="00FE48D8" w:rsidRPr="0063324A" w:rsidRDefault="00FE48D8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99F85E3" w14:textId="77777777" w:rsidR="00FE48D8" w:rsidRPr="0063324A" w:rsidRDefault="00FE48D8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7E02303" w14:textId="77777777" w:rsidR="00FE48D8" w:rsidRPr="0063324A" w:rsidRDefault="00FE48D8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3339030E" w14:textId="2D3702CF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4541043C" w14:textId="639A1F6E" w:rsidR="001041C8" w:rsidRDefault="001041C8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2AB4BC8B" w14:textId="72B1EFEB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2F4DF8E4" w14:textId="44D8B166" w:rsidR="001041C8" w:rsidRDefault="001041C8" w:rsidP="001041C8">
      <w:pPr>
        <w:pStyle w:val="Ttulo1"/>
      </w:pPr>
      <w:bookmarkStart w:id="7" w:name="_Toc45180920"/>
      <w:r>
        <w:t>PERSONAS</w:t>
      </w:r>
      <w:bookmarkEnd w:id="7"/>
    </w:p>
    <w:p w14:paraId="0C1E1C78" w14:textId="7A36D3A6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F83251" w:rsidRPr="0063324A" w14:paraId="3410E607" w14:textId="77777777" w:rsidTr="003B1DCA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5EE5764E" w14:textId="77777777" w:rsidR="00F83251" w:rsidRPr="0063324A" w:rsidRDefault="00F83251" w:rsidP="00666726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23F8719E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0D2B87BA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5A02AF6E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F83251" w:rsidRPr="0063324A" w14:paraId="3492C633" w14:textId="77777777" w:rsidTr="0098580C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075576EF" w14:textId="77777777" w:rsidR="00F83251" w:rsidRPr="0063324A" w:rsidRDefault="00F83251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4C060E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1351581B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32ADB87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4D8B3B1F" w14:textId="77777777" w:rsidR="00F83251" w:rsidRPr="0063324A" w:rsidRDefault="00F83251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7167F870" w14:textId="77777777" w:rsidR="00F83251" w:rsidRPr="0063324A" w:rsidRDefault="00F83251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3CB2DB45" w14:textId="77777777" w:rsidR="00F83251" w:rsidRPr="0063324A" w:rsidRDefault="00F83251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59EE40D8" w14:textId="77777777" w:rsidTr="00666726">
        <w:tc>
          <w:tcPr>
            <w:tcW w:w="5000" w:type="pct"/>
            <w:gridSpan w:val="7"/>
            <w:shd w:val="clear" w:color="auto" w:fill="D9D9D9" w:themeFill="text2" w:themeFillTint="33"/>
          </w:tcPr>
          <w:p w14:paraId="7DCA6E16" w14:textId="6E50EC27" w:rsidR="00F83251" w:rsidRPr="0063324A" w:rsidRDefault="00093DD7" w:rsidP="003B1DCA">
            <w:pPr>
              <w:pStyle w:val="Ttulo2"/>
              <w:outlineLvl w:val="1"/>
            </w:pPr>
            <w:bookmarkStart w:id="8" w:name="_Toc45180921"/>
            <w:r>
              <w:t>PERSONAL DE RECEPCIÓN</w:t>
            </w:r>
            <w:bookmarkEnd w:id="8"/>
          </w:p>
        </w:tc>
      </w:tr>
      <w:tr w:rsidR="00F83251" w:rsidRPr="0063324A" w14:paraId="3146F1CD" w14:textId="77777777" w:rsidTr="00666726">
        <w:tc>
          <w:tcPr>
            <w:tcW w:w="2226" w:type="pct"/>
          </w:tcPr>
          <w:p w14:paraId="243A8C3E" w14:textId="039EAABD" w:rsidR="00F83251" w:rsidRPr="00BC2DB1" w:rsidRDefault="00BC2DB1" w:rsidP="00093DD7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</w:t>
            </w:r>
            <w:r w:rsidR="004367CE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 xml:space="preserve"> GLOBALES</w:t>
            </w:r>
          </w:p>
        </w:tc>
        <w:tc>
          <w:tcPr>
            <w:tcW w:w="457" w:type="pct"/>
          </w:tcPr>
          <w:p w14:paraId="7522DDF8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5AA5CD1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3B7A328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6FAF838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5114925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32FF14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558FC20B" w14:textId="77777777" w:rsidTr="00666726">
        <w:tc>
          <w:tcPr>
            <w:tcW w:w="2226" w:type="pct"/>
          </w:tcPr>
          <w:p w14:paraId="09B71F3E" w14:textId="2A67F9E7" w:rsidR="00F83251" w:rsidRPr="00501E22" w:rsidRDefault="00666726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Todo el personal de recepción</w:t>
            </w:r>
            <w:r w:rsidR="00093DD7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conoce 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y entiende </w:t>
            </w:r>
            <w:r w:rsidR="00093DD7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plan de contingencia diseñado y sus</w:t>
            </w:r>
            <w:r w:rsidR="00BC2DB1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093DD7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responsabilidades en la gestión del riesgo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513631DD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723C8C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2DB07F6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7CD37A4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6DC6F2A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1A156E7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13CCA747" w14:textId="77777777" w:rsidTr="00666726">
        <w:tc>
          <w:tcPr>
            <w:tcW w:w="2226" w:type="pct"/>
          </w:tcPr>
          <w:p w14:paraId="07141005" w14:textId="14CD2D74" w:rsidR="00F83251" w:rsidRPr="00501E22" w:rsidRDefault="00093DD7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personal </w:t>
            </w:r>
            <w:r w:rsidR="00666726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de recepción 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cuenta con información clara e inteligible </w:t>
            </w:r>
            <w:r w:rsidR="00666726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de las medidas de protección para minimizar el contagio.</w:t>
            </w:r>
          </w:p>
        </w:tc>
        <w:tc>
          <w:tcPr>
            <w:tcW w:w="457" w:type="pct"/>
          </w:tcPr>
          <w:p w14:paraId="27B73223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A0B2389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85F08C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0E165A1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204C46D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BF07BDD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666726" w:rsidRPr="0063324A" w14:paraId="45C1FF2C" w14:textId="77777777" w:rsidTr="00666726">
        <w:tc>
          <w:tcPr>
            <w:tcW w:w="2226" w:type="pct"/>
          </w:tcPr>
          <w:p w14:paraId="7727E528" w14:textId="2C633DB6" w:rsidR="00666726" w:rsidRPr="00501E22" w:rsidRDefault="00666726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de recepción ha recibido formación específica en materia de protección para minimizar el contagio por COVID-19</w:t>
            </w:r>
          </w:p>
        </w:tc>
        <w:tc>
          <w:tcPr>
            <w:tcW w:w="457" w:type="pct"/>
          </w:tcPr>
          <w:p w14:paraId="508F173B" w14:textId="77777777" w:rsidR="00666726" w:rsidRPr="0063324A" w:rsidRDefault="0066672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C7B1B43" w14:textId="77777777" w:rsidR="00666726" w:rsidRPr="0063324A" w:rsidRDefault="0066672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9D1913D" w14:textId="77777777" w:rsidR="00666726" w:rsidRPr="0063324A" w:rsidRDefault="0066672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7BD97F8" w14:textId="77777777" w:rsidR="00666726" w:rsidRPr="0063324A" w:rsidRDefault="0066672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F7BD184" w14:textId="77777777" w:rsidR="00666726" w:rsidRPr="0063324A" w:rsidRDefault="0066672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C21BFA5" w14:textId="77777777" w:rsidR="00666726" w:rsidRPr="0063324A" w:rsidRDefault="0066672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399CAB25" w14:textId="77777777" w:rsidTr="00666726">
        <w:tc>
          <w:tcPr>
            <w:tcW w:w="2226" w:type="pct"/>
          </w:tcPr>
          <w:p w14:paraId="2D3A080A" w14:textId="4594EDDB" w:rsidR="00F83251" w:rsidRPr="00501E22" w:rsidRDefault="00093DD7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evitar</w:t>
            </w:r>
            <w:r w:rsidR="00666726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siempre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el saludo con contacto físico y respetar la distancia de seguridad</w:t>
            </w:r>
            <w:r w:rsidR="00FD045E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265338C8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1B61FA1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2E84E9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51AB371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C62DAAE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76C1CE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580E5C70" w14:textId="77777777" w:rsidTr="00666726">
        <w:tc>
          <w:tcPr>
            <w:tcW w:w="2226" w:type="pct"/>
          </w:tcPr>
          <w:p w14:paraId="3129601A" w14:textId="77777777" w:rsidR="00FD045E" w:rsidRPr="00501E22" w:rsidRDefault="00FD045E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utiliza la</w:t>
            </w:r>
            <w:r w:rsidR="00093DD7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mascarilla en casos en que el procedimiento específico del puesto y la evaluación de riesgos así lo determine y en los casos en que no se puede respetar la distancia de seguridad. </w:t>
            </w:r>
          </w:p>
          <w:p w14:paraId="4A5E8840" w14:textId="709B201E" w:rsidR="00F83251" w:rsidRPr="00501E22" w:rsidRDefault="00FD045E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Posteriormente se d</w:t>
            </w:r>
            <w:r w:rsidR="00093DD7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esecha la </w:t>
            </w:r>
            <w:r w:rsidR="00661E23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misma,</w:t>
            </w:r>
            <w:r w:rsidR="00093DD7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otros desechos de higiene personal al finalizar su vida útil 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(Siempre teniendo en cuenta las</w:t>
            </w:r>
            <w:r w:rsidR="00093DD7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instrucciones indicadas por el fabricante</w:t>
            </w:r>
            <w:r w:rsidR="00F851B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</w:t>
            </w:r>
            <w:r w:rsidR="00093DD7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los EPI de forma inmediata en los contenedores que se han dispuesto para ello y con accionamiento no manual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457" w:type="pct"/>
          </w:tcPr>
          <w:p w14:paraId="279DE8FA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FFF7D9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782ABC1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B03DC1D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E200593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D82A55B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5E40CB2D" w14:textId="77777777" w:rsidTr="00666726">
        <w:tc>
          <w:tcPr>
            <w:tcW w:w="2226" w:type="pct"/>
          </w:tcPr>
          <w:p w14:paraId="39FD205C" w14:textId="493AB0A1" w:rsidR="00BA19B0" w:rsidRPr="00501E22" w:rsidRDefault="00093DD7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personal </w:t>
            </w:r>
            <w:r w:rsidR="00FD045E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de recepción se lava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minuciosamente las manos tras estornudar, sonarse la nariz, toser o tocar superficies potencialmente contaminadas (dinero, documentos, etc.)</w:t>
            </w:r>
            <w:r w:rsidR="00BA19B0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3ECF43F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06E11D9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9AF8C8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EADB5B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921BFB7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EC4C83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A19B0" w:rsidRPr="0063324A" w14:paraId="0416E6F5" w14:textId="77777777" w:rsidTr="00666726">
        <w:tc>
          <w:tcPr>
            <w:tcW w:w="2226" w:type="pct"/>
          </w:tcPr>
          <w:p w14:paraId="3D709CEA" w14:textId="0F1239A9" w:rsidR="00BA19B0" w:rsidRPr="00501E22" w:rsidRDefault="00BA19B0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supuesto de que no sea posible que el personal se lave las manos periódicamente, se asegura el uso de solución desinfectante</w:t>
            </w:r>
          </w:p>
        </w:tc>
        <w:tc>
          <w:tcPr>
            <w:tcW w:w="457" w:type="pct"/>
          </w:tcPr>
          <w:p w14:paraId="24408145" w14:textId="77777777" w:rsidR="00BA19B0" w:rsidRPr="0063324A" w:rsidRDefault="00BA19B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9ABF9C0" w14:textId="77777777" w:rsidR="00BA19B0" w:rsidRPr="0063324A" w:rsidRDefault="00BA19B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59911BE" w14:textId="77777777" w:rsidR="00BA19B0" w:rsidRPr="0063324A" w:rsidRDefault="00BA19B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C4A7B71" w14:textId="77777777" w:rsidR="00BA19B0" w:rsidRPr="0063324A" w:rsidRDefault="00BA19B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06E7A96" w14:textId="77777777" w:rsidR="00BA19B0" w:rsidRPr="0063324A" w:rsidRDefault="00BA19B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961B2D9" w14:textId="77777777" w:rsidR="00BA19B0" w:rsidRPr="0063324A" w:rsidRDefault="00BA19B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3B5CA53E" w14:textId="77777777" w:rsidTr="00666726">
        <w:tc>
          <w:tcPr>
            <w:tcW w:w="2226" w:type="pct"/>
          </w:tcPr>
          <w:p w14:paraId="76BF735B" w14:textId="0D29B993" w:rsidR="00F83251" w:rsidRPr="00501E22" w:rsidRDefault="00FD045E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Disponen </w:t>
            </w:r>
            <w:r w:rsidR="00266175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y conocen las </w:t>
            </w:r>
            <w:r w:rsidR="00093DD7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instrucciones de desinfectar frecuentemente los objetos de uso personal (gafas, móviles, etc.) con una solución desinfectante o con agua y jabón cuando sea factible, así como los elementos del puesto de trabajo (pantalla, teclado, ratón, etc.)</w:t>
            </w:r>
            <w:r w:rsidR="00BA19B0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con el cambio de turno.</w:t>
            </w:r>
          </w:p>
        </w:tc>
        <w:tc>
          <w:tcPr>
            <w:tcW w:w="457" w:type="pct"/>
          </w:tcPr>
          <w:p w14:paraId="29B96D7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9A9F89A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8B2FB86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567F369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FF1D1A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B0574C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51C40948" w14:textId="77777777" w:rsidTr="00666726">
        <w:tc>
          <w:tcPr>
            <w:tcW w:w="2226" w:type="pct"/>
          </w:tcPr>
          <w:p w14:paraId="0985236F" w14:textId="6CFBC23B" w:rsidR="00F83251" w:rsidRPr="00501E22" w:rsidRDefault="00093DD7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 xml:space="preserve">Para </w:t>
            </w:r>
            <w:r w:rsidR="00266175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equipos electrónicos, </w:t>
            </w:r>
            <w:r w:rsidR="00266175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puesto a disposición del personal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productos específicos para aplicar con un paño o toallitas desinfectantes especiales, especialmente con el cambio de turno</w:t>
            </w:r>
          </w:p>
        </w:tc>
        <w:tc>
          <w:tcPr>
            <w:tcW w:w="457" w:type="pct"/>
          </w:tcPr>
          <w:p w14:paraId="53AD0588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FBA12B1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06BD371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39B3FF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5F0A245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B8E00DE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21DE7742" w14:textId="77777777" w:rsidTr="00666726">
        <w:tc>
          <w:tcPr>
            <w:tcW w:w="2226" w:type="pct"/>
          </w:tcPr>
          <w:p w14:paraId="68A4F7AE" w14:textId="24B02D36" w:rsidR="00F83251" w:rsidRPr="00501E22" w:rsidRDefault="00266175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dispone de instrucciones con </w:t>
            </w:r>
            <w:r w:rsidR="00093DD7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pautas de limpieza y desinfección de 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aquellos e</w:t>
            </w:r>
            <w:r w:rsidR="00093DD7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quipos que se comparten entre varias personas entre uso y uso.</w:t>
            </w:r>
          </w:p>
        </w:tc>
        <w:tc>
          <w:tcPr>
            <w:tcW w:w="457" w:type="pct"/>
          </w:tcPr>
          <w:p w14:paraId="1BBEB6F7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E7DD2A8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C076853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33A0435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3C026BD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D9B176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138C9" w:rsidRPr="0063324A" w14:paraId="74AC193C" w14:textId="77777777" w:rsidTr="00666726">
        <w:tc>
          <w:tcPr>
            <w:tcW w:w="2226" w:type="pct"/>
          </w:tcPr>
          <w:p w14:paraId="210DBC03" w14:textId="44013A16" w:rsidR="002138C9" w:rsidRPr="00501E22" w:rsidRDefault="002138C9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que el personal porta diariamente de ropa de trabajo limpia</w:t>
            </w:r>
          </w:p>
        </w:tc>
        <w:tc>
          <w:tcPr>
            <w:tcW w:w="457" w:type="pct"/>
          </w:tcPr>
          <w:p w14:paraId="26F27AA9" w14:textId="77777777" w:rsidR="002138C9" w:rsidRPr="0063324A" w:rsidRDefault="002138C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F586861" w14:textId="77777777" w:rsidR="002138C9" w:rsidRPr="0063324A" w:rsidRDefault="002138C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DA939EA" w14:textId="77777777" w:rsidR="002138C9" w:rsidRPr="0063324A" w:rsidRDefault="002138C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01F9655" w14:textId="77777777" w:rsidR="002138C9" w:rsidRPr="0063324A" w:rsidRDefault="002138C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6D709ED" w14:textId="77777777" w:rsidR="002138C9" w:rsidRPr="0063324A" w:rsidRDefault="002138C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2A4BB24" w14:textId="77777777" w:rsidR="002138C9" w:rsidRPr="0063324A" w:rsidRDefault="002138C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1704D516" w14:textId="77777777" w:rsidTr="00666726">
        <w:tc>
          <w:tcPr>
            <w:tcW w:w="2226" w:type="pct"/>
          </w:tcPr>
          <w:p w14:paraId="58A0C994" w14:textId="2F313ECF" w:rsidR="00F323D8" w:rsidRPr="00B53E8F" w:rsidRDefault="00F323D8" w:rsidP="00F323D8">
            <w:pPr>
              <w:tabs>
                <w:tab w:val="left" w:pos="969"/>
              </w:tabs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 xml:space="preserve">OTRAS </w:t>
            </w:r>
            <w:r w:rsidR="004367CE"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</w:t>
            </w:r>
          </w:p>
        </w:tc>
        <w:tc>
          <w:tcPr>
            <w:tcW w:w="457" w:type="pct"/>
          </w:tcPr>
          <w:p w14:paraId="2B621838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D47F3EF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C65FE9F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FE6220E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AB55C82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AAAD6F2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51C644F7" w14:textId="77777777" w:rsidTr="00666726">
        <w:tc>
          <w:tcPr>
            <w:tcW w:w="2226" w:type="pct"/>
          </w:tcPr>
          <w:p w14:paraId="2F6F784C" w14:textId="73F466A1" w:rsidR="00F323D8" w:rsidRPr="00B53E8F" w:rsidRDefault="00F323D8" w:rsidP="00FA124D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todas las actividades se respetan las distancias de seguridad interpersonal </w:t>
            </w:r>
            <w:r w:rsidR="00016BE4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y e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 su defecto, se garantizan las medidas y equipos de protección necesarios</w:t>
            </w:r>
            <w:r w:rsidR="00016BE4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6266C423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B7F6C53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26B7E6D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0DDE001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AE7805A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E33BC28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55AD43B8" w14:textId="77777777" w:rsidTr="00666726">
        <w:tc>
          <w:tcPr>
            <w:tcW w:w="2226" w:type="pct"/>
          </w:tcPr>
          <w:p w14:paraId="20FC4571" w14:textId="5A9CC765" w:rsidR="00F323D8" w:rsidRPr="00B53E8F" w:rsidRDefault="00F323D8" w:rsidP="00FA124D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Hay establecido un tipo de limpieza y su frecuencia para cada tipo de uniforme de personal</w:t>
            </w:r>
            <w:r w:rsidR="005E536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0900CF2E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F18C3FD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423CE86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CB6D036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C5E5FE4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B91711D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10EF95C2" w14:textId="77777777" w:rsidTr="00666726">
        <w:tc>
          <w:tcPr>
            <w:tcW w:w="2226" w:type="pct"/>
          </w:tcPr>
          <w:p w14:paraId="3E8ADD47" w14:textId="5860B39A" w:rsidR="00016BE4" w:rsidRPr="00B53E8F" w:rsidRDefault="005E5360" w:rsidP="00FA124D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Dado que el uniforme solo se debe utilizar durante la jornada laboral, d</w:t>
            </w:r>
            <w:r w:rsidR="00F323D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 la limpieza de uniformes de trabajo junto con la lencería se encarga el establecimiento o en su defecto lo realiza el empleado debiendo asegurar una limpieza de </w:t>
            </w:r>
            <w:proofErr w:type="gramStart"/>
            <w:r w:rsidR="00F323D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misma</w:t>
            </w:r>
            <w:proofErr w:type="gramEnd"/>
            <w:r w:rsidR="00F323D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 una temperatura superior a 60ºC. </w:t>
            </w:r>
          </w:p>
          <w:p w14:paraId="7218AA45" w14:textId="3742B5C8" w:rsidR="00016BE4" w:rsidRPr="00B53E8F" w:rsidRDefault="00F323D8" w:rsidP="00FA124D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este </w:t>
            </w:r>
            <w:r w:rsidR="00F666B3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último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caso, dicha ropa utilizada sólo durante la jornada </w:t>
            </w:r>
            <w:r w:rsidR="005E536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laboral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se transporta en bolsa cerrada si el personal la lleva a su domicilio. </w:t>
            </w:r>
          </w:p>
          <w:p w14:paraId="7CB44650" w14:textId="52D69842" w:rsidR="00F323D8" w:rsidRPr="00B53E8F" w:rsidRDefault="00F323D8" w:rsidP="00FA124D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el caso de </w:t>
            </w:r>
            <w:r w:rsidR="005E536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uniformes que no puedan ser lavados a esa temperatura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5E536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establecimiento procede a una adecuada desinfección.</w:t>
            </w:r>
          </w:p>
        </w:tc>
        <w:tc>
          <w:tcPr>
            <w:tcW w:w="457" w:type="pct"/>
          </w:tcPr>
          <w:p w14:paraId="2AFA7216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4F775C1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46D5D0F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297CA29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4336C33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3CAAA30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200219B5" w14:textId="77777777" w:rsidTr="00666726">
        <w:tc>
          <w:tcPr>
            <w:tcW w:w="2226" w:type="pct"/>
          </w:tcPr>
          <w:p w14:paraId="62713E4A" w14:textId="1FA9C55F" w:rsidR="00F323D8" w:rsidRPr="00B53E8F" w:rsidRDefault="00F323D8" w:rsidP="00FA124D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Las necesidades formativas de los profesionales del </w:t>
            </w:r>
            <w:r w:rsidR="008B4AC5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alojamiento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se analizan en el comité de gestión para reforzarlas conforme a la legislación vigente en materia de prevención de riesgos laborales y queda debidamente registrado (</w:t>
            </w:r>
            <w:proofErr w:type="spellStart"/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p.e</w:t>
            </w:r>
            <w:proofErr w:type="spellEnd"/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 sobre el correcto uso y mantenimiento de mascarillas, guantes y en general, EPI que utilicen)</w:t>
            </w:r>
          </w:p>
        </w:tc>
        <w:tc>
          <w:tcPr>
            <w:tcW w:w="457" w:type="pct"/>
          </w:tcPr>
          <w:p w14:paraId="2D6F8ACE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B2CC639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FBD33D3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87A0B8E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D1A21A1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E88C533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E5360" w:rsidRPr="0063324A" w14:paraId="64F06EEA" w14:textId="77777777" w:rsidTr="00666726">
        <w:tc>
          <w:tcPr>
            <w:tcW w:w="2226" w:type="pct"/>
          </w:tcPr>
          <w:p w14:paraId="17C397D4" w14:textId="117A9523" w:rsidR="005E5360" w:rsidRPr="00B53E8F" w:rsidRDefault="005E5360" w:rsidP="00FA124D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Existe un registro de la formación anterior.</w:t>
            </w:r>
          </w:p>
        </w:tc>
        <w:tc>
          <w:tcPr>
            <w:tcW w:w="457" w:type="pct"/>
          </w:tcPr>
          <w:p w14:paraId="45A45CC8" w14:textId="77777777" w:rsidR="005E5360" w:rsidRPr="0063324A" w:rsidRDefault="005E5360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D884A69" w14:textId="77777777" w:rsidR="005E5360" w:rsidRPr="0063324A" w:rsidRDefault="005E5360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09B6B40" w14:textId="77777777" w:rsidR="005E5360" w:rsidRPr="0063324A" w:rsidRDefault="005E5360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56E2634" w14:textId="77777777" w:rsidR="005E5360" w:rsidRPr="0063324A" w:rsidRDefault="005E5360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DBC7C52" w14:textId="77777777" w:rsidR="005E5360" w:rsidRPr="0063324A" w:rsidRDefault="005E5360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2FA3C84" w14:textId="77777777" w:rsidR="005E5360" w:rsidRPr="0063324A" w:rsidRDefault="005E5360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0530598F" w14:textId="77777777" w:rsidR="0098580C" w:rsidRDefault="0098580C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2D2C31B9" w14:textId="137C5CE7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FE5B91" w:rsidRPr="0063324A" w14:paraId="7EA63634" w14:textId="77777777" w:rsidTr="003B1DCA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1A39D86D" w14:textId="77777777" w:rsidR="00FE5B91" w:rsidRPr="0063324A" w:rsidRDefault="00FE5B91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383097B4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3B38A085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0672D6C7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FE5B91" w:rsidRPr="0063324A" w14:paraId="7B3F9C28" w14:textId="77777777" w:rsidTr="00BF53D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497A65A5" w14:textId="77777777" w:rsidR="00FE5B91" w:rsidRPr="0063324A" w:rsidRDefault="00FE5B9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79A5569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76CBA19D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7D0409A1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EF26099" w14:textId="77777777" w:rsidR="00FE5B91" w:rsidRPr="0063324A" w:rsidRDefault="00FE5B9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537091D7" w14:textId="77777777" w:rsidR="00FE5B91" w:rsidRPr="0063324A" w:rsidRDefault="00FE5B9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2097D128" w14:textId="77777777" w:rsidR="00FE5B91" w:rsidRPr="0063324A" w:rsidRDefault="00FE5B9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E5B91" w:rsidRPr="0063324A" w14:paraId="61372799" w14:textId="77777777" w:rsidTr="00BF53D1">
        <w:trPr>
          <w:tblHeader/>
        </w:trPr>
        <w:tc>
          <w:tcPr>
            <w:tcW w:w="5000" w:type="pct"/>
            <w:gridSpan w:val="7"/>
            <w:shd w:val="clear" w:color="auto" w:fill="D9D9D9" w:themeFill="text2" w:themeFillTint="33"/>
          </w:tcPr>
          <w:p w14:paraId="5256A650" w14:textId="0D8B4838" w:rsidR="00FE5B91" w:rsidRPr="0063324A" w:rsidRDefault="00FE5B91" w:rsidP="003B1DCA">
            <w:pPr>
              <w:pStyle w:val="Ttulo2"/>
              <w:outlineLvl w:val="1"/>
            </w:pPr>
            <w:bookmarkStart w:id="9" w:name="_Toc45180922"/>
            <w:r>
              <w:t xml:space="preserve">PERSONAL DE </w:t>
            </w:r>
            <w:r w:rsidR="00BC5ACE">
              <w:t>COMEDOR Y RESTAURACIÓN</w:t>
            </w:r>
            <w:bookmarkEnd w:id="9"/>
          </w:p>
        </w:tc>
      </w:tr>
      <w:tr w:rsidR="00FE5B91" w:rsidRPr="0063324A" w14:paraId="533B326C" w14:textId="77777777" w:rsidTr="00BF53D1">
        <w:tc>
          <w:tcPr>
            <w:tcW w:w="2226" w:type="pct"/>
          </w:tcPr>
          <w:p w14:paraId="1BF6FEF0" w14:textId="77777777" w:rsidR="00FE5B91" w:rsidRPr="00BC2DB1" w:rsidRDefault="00FE5B91" w:rsidP="00BF53D1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 GLOBALES</w:t>
            </w:r>
          </w:p>
        </w:tc>
        <w:tc>
          <w:tcPr>
            <w:tcW w:w="457" w:type="pct"/>
          </w:tcPr>
          <w:p w14:paraId="6D9EF54E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635B36A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530A992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6E62B7E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71F585E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88DCE96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7F025E3F" w14:textId="77777777" w:rsidTr="00BF53D1">
        <w:tc>
          <w:tcPr>
            <w:tcW w:w="2226" w:type="pct"/>
          </w:tcPr>
          <w:p w14:paraId="210A4296" w14:textId="407E9E8B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Todo el personal conoce y entiende el plan de contingencia diseñado y sus responsabilidades en la gestión del riesgo.</w:t>
            </w:r>
          </w:p>
        </w:tc>
        <w:tc>
          <w:tcPr>
            <w:tcW w:w="457" w:type="pct"/>
          </w:tcPr>
          <w:p w14:paraId="21A936CE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3A84D28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AA4ECF2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422CBAB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5EC2B1A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03E3EF7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57A197E7" w14:textId="77777777" w:rsidTr="00BF53D1">
        <w:tc>
          <w:tcPr>
            <w:tcW w:w="2226" w:type="pct"/>
          </w:tcPr>
          <w:p w14:paraId="18E692E5" w14:textId="7ECC11F2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cuenta con información clara e inteligible de las medidas de protección para minimizar el contagio.</w:t>
            </w:r>
          </w:p>
        </w:tc>
        <w:tc>
          <w:tcPr>
            <w:tcW w:w="457" w:type="pct"/>
          </w:tcPr>
          <w:p w14:paraId="609E2658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E31DEED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A420596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1DD1D03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AAEEDE7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3E9B3C0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28123DC9" w14:textId="77777777" w:rsidTr="00BF53D1">
        <w:tc>
          <w:tcPr>
            <w:tcW w:w="2226" w:type="pct"/>
          </w:tcPr>
          <w:p w14:paraId="5C813027" w14:textId="54951D53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ha recibido formación específica en materia de protección para minimizar el contagio por COVID-19</w:t>
            </w:r>
          </w:p>
        </w:tc>
        <w:tc>
          <w:tcPr>
            <w:tcW w:w="457" w:type="pct"/>
          </w:tcPr>
          <w:p w14:paraId="632142AD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E07C004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A5E12C6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6030E0B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E3EAD37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587DC10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642D5BAD" w14:textId="77777777" w:rsidTr="00BF53D1">
        <w:tc>
          <w:tcPr>
            <w:tcW w:w="2226" w:type="pct"/>
          </w:tcPr>
          <w:p w14:paraId="5ED9180B" w14:textId="31CF9DE8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evitar siempre el saludo con contacto físico y respetar la distancia de seguridad.</w:t>
            </w:r>
          </w:p>
        </w:tc>
        <w:tc>
          <w:tcPr>
            <w:tcW w:w="457" w:type="pct"/>
          </w:tcPr>
          <w:p w14:paraId="497C3789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D6B5EEF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B25BA55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16A41F8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471A0EE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637C27F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440943EC" w14:textId="77777777" w:rsidTr="00BF53D1">
        <w:tc>
          <w:tcPr>
            <w:tcW w:w="2226" w:type="pct"/>
          </w:tcPr>
          <w:p w14:paraId="0F368A8C" w14:textId="77777777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utiliza la mascarilla en casos en que el procedimiento específico del puesto y la evaluación de riesgos así lo determine y en los casos en que no se puede respetar la distancia de seguridad. </w:t>
            </w:r>
          </w:p>
          <w:p w14:paraId="6D4D59DF" w14:textId="0A2C14B0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Posteriormente se desecha la misma</w:t>
            </w:r>
            <w:r w:rsidR="00F851B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otros desechos de higiene personal al finalizar su vida útil (Siempre teniendo en cuenta las instrucciones indicadas por el </w:t>
            </w:r>
            <w:proofErr w:type="gramStart"/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fabricante</w:t>
            </w:r>
            <w:proofErr w:type="gramEnd"/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los EPI de forma inmediata en los contenedores que se han dispuesto para ello y con accionamiento no manual)</w:t>
            </w:r>
          </w:p>
        </w:tc>
        <w:tc>
          <w:tcPr>
            <w:tcW w:w="457" w:type="pct"/>
          </w:tcPr>
          <w:p w14:paraId="4B7DC1DD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2830CE2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8920C85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5F74307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9D32EEC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5BBE33B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0A0563DA" w14:textId="77777777" w:rsidTr="00BF53D1">
        <w:tc>
          <w:tcPr>
            <w:tcW w:w="2226" w:type="pct"/>
          </w:tcPr>
          <w:p w14:paraId="327F8762" w14:textId="5F6B0E24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se lava minuciosamente las manos tras estornudar, sonarse la nariz, toser o tocar superficies potencialmente contaminadas (dinero, documentos, etc.).</w:t>
            </w:r>
          </w:p>
        </w:tc>
        <w:tc>
          <w:tcPr>
            <w:tcW w:w="457" w:type="pct"/>
          </w:tcPr>
          <w:p w14:paraId="61797B7D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C834FCB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498C902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464164A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EB7D013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CB655C6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090E281C" w14:textId="77777777" w:rsidTr="00BF53D1">
        <w:tc>
          <w:tcPr>
            <w:tcW w:w="2226" w:type="pct"/>
          </w:tcPr>
          <w:p w14:paraId="6A328CD0" w14:textId="0E14D9C7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supuesto de que no sea posible que el personal se lave las manos periódicamente, se asegura el uso de solución desinfectante</w:t>
            </w:r>
          </w:p>
        </w:tc>
        <w:tc>
          <w:tcPr>
            <w:tcW w:w="457" w:type="pct"/>
          </w:tcPr>
          <w:p w14:paraId="3050ED8B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BB5A924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3269408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A09DB76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7350EB7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9825BF2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65B75D3E" w14:textId="77777777" w:rsidTr="00BF53D1">
        <w:tc>
          <w:tcPr>
            <w:tcW w:w="2226" w:type="pct"/>
          </w:tcPr>
          <w:p w14:paraId="7F2581CD" w14:textId="24EA0BF5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Disponen y conocen las instrucciones de desinfectar frecuentemente los objetos de uso personal (gafas, móviles, etc.) con una solución desinfectante o con agua y jabón cuando sea factible, así como los elementos del puesto de trabajo con el cambio de turno.</w:t>
            </w:r>
          </w:p>
        </w:tc>
        <w:tc>
          <w:tcPr>
            <w:tcW w:w="457" w:type="pct"/>
          </w:tcPr>
          <w:p w14:paraId="5CF18830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90276E0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E973642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A09555E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31CFDB8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A3E5E61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29CBBA46" w14:textId="77777777" w:rsidTr="00BF53D1">
        <w:tc>
          <w:tcPr>
            <w:tcW w:w="2226" w:type="pct"/>
          </w:tcPr>
          <w:p w14:paraId="46810198" w14:textId="7888179F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Para los equipos electrónicos, se ha puesto a disposición del personal productos específicos para aplicar con un paño o toallitas desinfectantes especiales, especialmente con el cambio de turno</w:t>
            </w:r>
          </w:p>
        </w:tc>
        <w:tc>
          <w:tcPr>
            <w:tcW w:w="457" w:type="pct"/>
          </w:tcPr>
          <w:p w14:paraId="5E26F78A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7F34260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A461D29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ED9A841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F1890D8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C797009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4073A19F" w14:textId="77777777" w:rsidTr="00BF53D1">
        <w:tc>
          <w:tcPr>
            <w:tcW w:w="2226" w:type="pct"/>
          </w:tcPr>
          <w:p w14:paraId="07B5E154" w14:textId="309D4F60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Se dispone de instrucciones con pautas de limpieza y desinfección de aquellos equipos que se comparten entre varias personas entre uso y uso.</w:t>
            </w:r>
          </w:p>
        </w:tc>
        <w:tc>
          <w:tcPr>
            <w:tcW w:w="457" w:type="pct"/>
          </w:tcPr>
          <w:p w14:paraId="67921B72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B33CCA3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D3E7C74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1395612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FA7A18B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CED2364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2E5DF165" w14:textId="77777777" w:rsidTr="00BF53D1">
        <w:tc>
          <w:tcPr>
            <w:tcW w:w="2226" w:type="pct"/>
          </w:tcPr>
          <w:p w14:paraId="2F0C38FD" w14:textId="3F692A0A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que el personal porta diariamente de ropa de trabajo limpia</w:t>
            </w:r>
          </w:p>
        </w:tc>
        <w:tc>
          <w:tcPr>
            <w:tcW w:w="457" w:type="pct"/>
          </w:tcPr>
          <w:p w14:paraId="02F30ECA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18B1CCC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0DC878B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748AA45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9B923E9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EA36B74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E5B91" w:rsidRPr="0063324A" w14:paraId="2C6B0E8D" w14:textId="77777777" w:rsidTr="00BF53D1">
        <w:tc>
          <w:tcPr>
            <w:tcW w:w="2226" w:type="pct"/>
          </w:tcPr>
          <w:p w14:paraId="3C4537F9" w14:textId="77777777" w:rsidR="00FE5B91" w:rsidRPr="00B53E8F" w:rsidRDefault="00FE5B91" w:rsidP="00BF53D1">
            <w:pPr>
              <w:tabs>
                <w:tab w:val="left" w:pos="969"/>
              </w:tabs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OTRAS MEDIDAS DE PROTECCIÓN</w:t>
            </w:r>
          </w:p>
        </w:tc>
        <w:tc>
          <w:tcPr>
            <w:tcW w:w="457" w:type="pct"/>
          </w:tcPr>
          <w:p w14:paraId="468116AF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1501F80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9D548DD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6593E8B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8C148CB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A12559B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4B3874D8" w14:textId="77777777" w:rsidTr="00BF53D1">
        <w:tc>
          <w:tcPr>
            <w:tcW w:w="2226" w:type="pct"/>
          </w:tcPr>
          <w:p w14:paraId="2219F8C9" w14:textId="07311A0A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todas las actividades se respetan las distancias de seguridad interpersonal y en su defecto, se garantizan las medidas y equipos de protección necesarios.</w:t>
            </w:r>
          </w:p>
        </w:tc>
        <w:tc>
          <w:tcPr>
            <w:tcW w:w="457" w:type="pct"/>
          </w:tcPr>
          <w:p w14:paraId="596A0E62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4B6BDDC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19E8F38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AE91935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B78D322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5488C3B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508AB687" w14:textId="77777777" w:rsidTr="00BF53D1">
        <w:tc>
          <w:tcPr>
            <w:tcW w:w="2226" w:type="pct"/>
          </w:tcPr>
          <w:p w14:paraId="4FE77243" w14:textId="57CFC63B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Hay establecido un tipo de limpieza y su frecuencia para cada tipo de uniforme de personal.</w:t>
            </w:r>
          </w:p>
        </w:tc>
        <w:tc>
          <w:tcPr>
            <w:tcW w:w="457" w:type="pct"/>
          </w:tcPr>
          <w:p w14:paraId="7D174E7A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22A8BDF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5448CB4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1D6B30E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49FEC83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64141EB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18D6700A" w14:textId="77777777" w:rsidTr="00BF53D1">
        <w:tc>
          <w:tcPr>
            <w:tcW w:w="2226" w:type="pct"/>
          </w:tcPr>
          <w:p w14:paraId="3AB1D310" w14:textId="50289D65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Dado que el uniforme solo se debe utilizar durante la jornada laboral, de la limpieza de uniformes de trabajo junto con la lencería se encarga el establecimiento o en su defecto lo realiza el empleado debiendo asegurar una limpieza de </w:t>
            </w:r>
            <w:r w:rsidR="00F851B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esta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 una temperatura superior a 60ºC. </w:t>
            </w:r>
          </w:p>
          <w:p w14:paraId="52FAE78D" w14:textId="77777777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este último caso, dicha ropa utilizada sólo durante la jornada laboral se transporta en bolsa cerrada si el personal la lleva a su domicilio. </w:t>
            </w:r>
          </w:p>
          <w:p w14:paraId="4D959929" w14:textId="7E91E4C9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caso de uniformes que no puedan ser lavados a esa temperatura el establecimiento procede a una adecuada desinfección.</w:t>
            </w:r>
          </w:p>
        </w:tc>
        <w:tc>
          <w:tcPr>
            <w:tcW w:w="457" w:type="pct"/>
          </w:tcPr>
          <w:p w14:paraId="7F21A4BD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8B9E79D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EF73CBE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DE1FC2D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193F1D6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3B16E05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057D28AD" w14:textId="77777777" w:rsidTr="00BF53D1">
        <w:tc>
          <w:tcPr>
            <w:tcW w:w="2226" w:type="pct"/>
          </w:tcPr>
          <w:p w14:paraId="7594E847" w14:textId="0789501A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Las necesidades formativas de los profesionales del </w:t>
            </w:r>
            <w:r w:rsidR="008B4AC5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alojamiento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se analizan en el comité de gestión para reforzarlas conforme a la legislación vigente en materia de prevención de riesgos laborales y queda debidamente registrado (</w:t>
            </w:r>
            <w:proofErr w:type="spellStart"/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p.e</w:t>
            </w:r>
            <w:proofErr w:type="spellEnd"/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 sobre el correcto uso y mantenimiento de mascarillas, guantes y en general, EPI que utilicen)</w:t>
            </w:r>
          </w:p>
        </w:tc>
        <w:tc>
          <w:tcPr>
            <w:tcW w:w="457" w:type="pct"/>
          </w:tcPr>
          <w:p w14:paraId="6C9FD1EB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A451463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72C0915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F6552C7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D258890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3F4E836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4AA9C560" w14:textId="77777777" w:rsidTr="00BF53D1">
        <w:tc>
          <w:tcPr>
            <w:tcW w:w="2226" w:type="pct"/>
          </w:tcPr>
          <w:p w14:paraId="50D96FC0" w14:textId="71E4C655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Existe un registro de la formación anterior.</w:t>
            </w:r>
          </w:p>
        </w:tc>
        <w:tc>
          <w:tcPr>
            <w:tcW w:w="457" w:type="pct"/>
          </w:tcPr>
          <w:p w14:paraId="40A10339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C057FD0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A055428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97A7DA4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B32C0D7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51CBDCA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12211546" w14:textId="60D9482E" w:rsidR="00587BC1" w:rsidRDefault="00587BC1" w:rsidP="00F06B9E">
      <w:pPr>
        <w:rPr>
          <w:rFonts w:ascii="Century Gothic" w:hAnsi="Century Gothic"/>
          <w:color w:val="404040" w:themeColor="text1" w:themeTint="BF"/>
        </w:rPr>
      </w:pPr>
    </w:p>
    <w:p w14:paraId="0AB2F863" w14:textId="77777777" w:rsidR="00587BC1" w:rsidRDefault="00587BC1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021CF3C7" w14:textId="0C21D121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387369" w:rsidRPr="0063324A" w14:paraId="180C3995" w14:textId="77777777" w:rsidTr="003B1DCA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7A3923E9" w14:textId="77777777" w:rsidR="00387369" w:rsidRPr="0063324A" w:rsidRDefault="00387369" w:rsidP="009B646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7D239960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59C00244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3623D76D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387369" w:rsidRPr="0063324A" w14:paraId="73DE1C59" w14:textId="77777777" w:rsidTr="009B646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2809B976" w14:textId="77777777" w:rsidR="00387369" w:rsidRPr="0063324A" w:rsidRDefault="00387369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81C9D6A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1CCFB22B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66F2DA1C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0DA650BF" w14:textId="77777777" w:rsidR="00387369" w:rsidRPr="0063324A" w:rsidRDefault="00387369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40746A6E" w14:textId="77777777" w:rsidR="00387369" w:rsidRPr="0063324A" w:rsidRDefault="00387369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4D23DCE5" w14:textId="77777777" w:rsidR="00387369" w:rsidRPr="0063324A" w:rsidRDefault="00387369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87369" w:rsidRPr="0063324A" w14:paraId="32B4E878" w14:textId="77777777" w:rsidTr="009B6461">
        <w:trPr>
          <w:tblHeader/>
        </w:trPr>
        <w:tc>
          <w:tcPr>
            <w:tcW w:w="5000" w:type="pct"/>
            <w:gridSpan w:val="7"/>
            <w:shd w:val="clear" w:color="auto" w:fill="D9D9D9" w:themeFill="text2" w:themeFillTint="33"/>
          </w:tcPr>
          <w:p w14:paraId="2AF27666" w14:textId="202EECCD" w:rsidR="00387369" w:rsidRPr="0063324A" w:rsidRDefault="00387369" w:rsidP="003B1DCA">
            <w:pPr>
              <w:pStyle w:val="Ttulo2"/>
              <w:outlineLvl w:val="1"/>
            </w:pPr>
            <w:bookmarkStart w:id="10" w:name="_Toc45180923"/>
            <w:r>
              <w:t>PERSONAL DE MANTENIMIENTO</w:t>
            </w:r>
            <w:bookmarkEnd w:id="10"/>
          </w:p>
        </w:tc>
      </w:tr>
      <w:tr w:rsidR="00387369" w:rsidRPr="0063324A" w14:paraId="48EAFF6A" w14:textId="77777777" w:rsidTr="009B6461">
        <w:tc>
          <w:tcPr>
            <w:tcW w:w="2226" w:type="pct"/>
          </w:tcPr>
          <w:p w14:paraId="61470D06" w14:textId="77777777" w:rsidR="00387369" w:rsidRPr="00BC2DB1" w:rsidRDefault="00387369" w:rsidP="009B6461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 GLOBALES</w:t>
            </w:r>
          </w:p>
        </w:tc>
        <w:tc>
          <w:tcPr>
            <w:tcW w:w="457" w:type="pct"/>
          </w:tcPr>
          <w:p w14:paraId="7DCB7951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1FA05FA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FC3EA82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A088141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353671D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1A7AED4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4AB6E3F3" w14:textId="77777777" w:rsidTr="009B6461">
        <w:tc>
          <w:tcPr>
            <w:tcW w:w="2226" w:type="pct"/>
          </w:tcPr>
          <w:p w14:paraId="7A555DD8" w14:textId="222526B7" w:rsidR="008B77C9" w:rsidRPr="00501E22" w:rsidRDefault="00E80213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 de un protocolo específico para el personal de mantenimiento que debe entrar en la habitación mientras estén los clientes dentro.</w:t>
            </w:r>
          </w:p>
        </w:tc>
        <w:tc>
          <w:tcPr>
            <w:tcW w:w="457" w:type="pct"/>
          </w:tcPr>
          <w:p w14:paraId="37FE2D97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D27D917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CC01C06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0FFF5C3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683FCC1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0843374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14FE" w:rsidRPr="0063324A" w14:paraId="29213DAA" w14:textId="77777777" w:rsidTr="009B6461">
        <w:tc>
          <w:tcPr>
            <w:tcW w:w="2226" w:type="pct"/>
          </w:tcPr>
          <w:p w14:paraId="688A1D34" w14:textId="040E546C" w:rsidR="000514FE" w:rsidRPr="00501E22" w:rsidRDefault="000514FE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de mantenimiento se protege con los medios de protección personal que determine el resultado de la evaluación de riesgos del puesto</w:t>
            </w:r>
          </w:p>
        </w:tc>
        <w:tc>
          <w:tcPr>
            <w:tcW w:w="457" w:type="pct"/>
          </w:tcPr>
          <w:p w14:paraId="158F53A5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688AF2B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4B4D060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7AABEDB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C689215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2B8DDC9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80213" w:rsidRPr="0063324A" w14:paraId="052CE2D4" w14:textId="77777777" w:rsidTr="009B6461">
        <w:tc>
          <w:tcPr>
            <w:tcW w:w="2226" w:type="pct"/>
          </w:tcPr>
          <w:p w14:paraId="2B7BB5F3" w14:textId="4245F1F6" w:rsidR="00E80213" w:rsidRPr="00501E22" w:rsidRDefault="00E80213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Si el cliente se encuentra dentro, se invita al mismo a ponerse la mascarilla mientras el personal de mantenimiento esté dentro.</w:t>
            </w:r>
          </w:p>
        </w:tc>
        <w:tc>
          <w:tcPr>
            <w:tcW w:w="457" w:type="pct"/>
          </w:tcPr>
          <w:p w14:paraId="43FFE379" w14:textId="77777777" w:rsidR="00E80213" w:rsidRPr="0063324A" w:rsidRDefault="00E80213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AC67BA3" w14:textId="77777777" w:rsidR="00E80213" w:rsidRPr="0063324A" w:rsidRDefault="00E80213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B81FE85" w14:textId="77777777" w:rsidR="00E80213" w:rsidRPr="0063324A" w:rsidRDefault="00E80213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50E1A26" w14:textId="77777777" w:rsidR="00E80213" w:rsidRPr="0063324A" w:rsidRDefault="00E80213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90DD184" w14:textId="77777777" w:rsidR="00E80213" w:rsidRPr="0063324A" w:rsidRDefault="00E80213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22B60C9" w14:textId="77777777" w:rsidR="00E80213" w:rsidRPr="0063324A" w:rsidRDefault="00E80213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56F9D" w:rsidRPr="0063324A" w14:paraId="0BC0844C" w14:textId="77777777" w:rsidTr="009B6461">
        <w:tc>
          <w:tcPr>
            <w:tcW w:w="2226" w:type="pct"/>
          </w:tcPr>
          <w:p w14:paraId="4A207664" w14:textId="773600DF" w:rsidR="00956F9D" w:rsidRPr="00501E22" w:rsidRDefault="00956F9D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revisa periódicamente el aire acondicionado, en especial la limpieza de filtros y rejillas.</w:t>
            </w:r>
          </w:p>
        </w:tc>
        <w:tc>
          <w:tcPr>
            <w:tcW w:w="457" w:type="pct"/>
          </w:tcPr>
          <w:p w14:paraId="5A6AAE65" w14:textId="77777777" w:rsidR="00956F9D" w:rsidRPr="0063324A" w:rsidRDefault="00956F9D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9B15140" w14:textId="77777777" w:rsidR="00956F9D" w:rsidRPr="0063324A" w:rsidRDefault="00956F9D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286E80E" w14:textId="77777777" w:rsidR="00956F9D" w:rsidRPr="0063324A" w:rsidRDefault="00956F9D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C8138D3" w14:textId="77777777" w:rsidR="00956F9D" w:rsidRPr="0063324A" w:rsidRDefault="00956F9D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46DEB65" w14:textId="77777777" w:rsidR="00956F9D" w:rsidRPr="0063324A" w:rsidRDefault="00956F9D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7EC352C" w14:textId="77777777" w:rsidR="00956F9D" w:rsidRPr="0063324A" w:rsidRDefault="00956F9D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14FE" w:rsidRPr="0063324A" w14:paraId="514A5F79" w14:textId="77777777" w:rsidTr="009B6461">
        <w:tc>
          <w:tcPr>
            <w:tcW w:w="2226" w:type="pct"/>
          </w:tcPr>
          <w:p w14:paraId="7B476DD5" w14:textId="147358D4" w:rsidR="000514FE" w:rsidRPr="00501E22" w:rsidRDefault="000514FE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Finalizada su asistencia o reparación, desecha los EPIS </w:t>
            </w:r>
            <w:r w:rsidR="00AE15E7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de acuerdo con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lo definido en el Plan de Contingencia.</w:t>
            </w:r>
          </w:p>
        </w:tc>
        <w:tc>
          <w:tcPr>
            <w:tcW w:w="457" w:type="pct"/>
          </w:tcPr>
          <w:p w14:paraId="7E4D84BA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EE9D99D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C4E5A96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4F624C1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1ECC81F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3C61618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09FCD6FB" w14:textId="77777777" w:rsidTr="009B6461">
        <w:tc>
          <w:tcPr>
            <w:tcW w:w="2226" w:type="pct"/>
          </w:tcPr>
          <w:p w14:paraId="6553AFF3" w14:textId="16B2EE67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cuenta con información clara e inteligible de las medidas de protección para minimizar el contagio.</w:t>
            </w:r>
          </w:p>
        </w:tc>
        <w:tc>
          <w:tcPr>
            <w:tcW w:w="457" w:type="pct"/>
          </w:tcPr>
          <w:p w14:paraId="5691F2D7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81DFBB8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14EA4F9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11BCA35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22946DE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49096FB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245A4452" w14:textId="77777777" w:rsidTr="009B6461">
        <w:tc>
          <w:tcPr>
            <w:tcW w:w="2226" w:type="pct"/>
          </w:tcPr>
          <w:p w14:paraId="2D3959EB" w14:textId="69709A3D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ha recibido formación específica en materia de protección para minimizar el contagio por COVID-19</w:t>
            </w:r>
          </w:p>
        </w:tc>
        <w:tc>
          <w:tcPr>
            <w:tcW w:w="457" w:type="pct"/>
          </w:tcPr>
          <w:p w14:paraId="0C3B5714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B885169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7A81D5C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77B21B3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9C88A3F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D6C71E5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7859F84C" w14:textId="77777777" w:rsidTr="009B6461">
        <w:tc>
          <w:tcPr>
            <w:tcW w:w="2226" w:type="pct"/>
          </w:tcPr>
          <w:p w14:paraId="35FBC75F" w14:textId="1FDA188A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evitar siempre el saludo con contacto físico y respetar la distancia de seguridad.</w:t>
            </w:r>
          </w:p>
        </w:tc>
        <w:tc>
          <w:tcPr>
            <w:tcW w:w="457" w:type="pct"/>
          </w:tcPr>
          <w:p w14:paraId="171C493A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331F503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E913DBF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4FA9111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B9C1A5B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EAC0574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646FF857" w14:textId="77777777" w:rsidTr="009B6461">
        <w:tc>
          <w:tcPr>
            <w:tcW w:w="2226" w:type="pct"/>
          </w:tcPr>
          <w:p w14:paraId="58EFC3B9" w14:textId="77777777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utiliza la mascarilla en casos en que el procedimiento específico del puesto y la evaluación de riesgos así lo determine y en los casos en que no se puede respetar la distancia de seguridad. </w:t>
            </w:r>
          </w:p>
          <w:p w14:paraId="43D00CB6" w14:textId="5147DE22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Posteriormente se desecha la </w:t>
            </w:r>
            <w:r w:rsidR="00AE15E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misma,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otros desechos de higiene personal al finalizar su vida útil (Siempre teniendo en cuenta las instrucciones indicadas por el </w:t>
            </w:r>
            <w:r w:rsidR="00F851B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fabricante,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los EPI de forma inmediata en los contenedores que se han dispuesto para ello y con accionamiento no manual)</w:t>
            </w:r>
          </w:p>
        </w:tc>
        <w:tc>
          <w:tcPr>
            <w:tcW w:w="457" w:type="pct"/>
          </w:tcPr>
          <w:p w14:paraId="1F847E6E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8F31369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03C67A1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8606615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538D7E4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0BF42BC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7C060775" w14:textId="77777777" w:rsidTr="009B6461">
        <w:tc>
          <w:tcPr>
            <w:tcW w:w="2226" w:type="pct"/>
          </w:tcPr>
          <w:p w14:paraId="36971DD6" w14:textId="067A8965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se lava minuciosamente las manos tras estornudar, sonarse la nariz, toser o tocar superficies potencialmente contaminadas (dinero, documentos, etc.).</w:t>
            </w:r>
          </w:p>
        </w:tc>
        <w:tc>
          <w:tcPr>
            <w:tcW w:w="457" w:type="pct"/>
          </w:tcPr>
          <w:p w14:paraId="5E607AB9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650FF32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C5B01E5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A649B24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0A06B99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54CBD46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57C1BF9D" w14:textId="77777777" w:rsidTr="009B6461">
        <w:tc>
          <w:tcPr>
            <w:tcW w:w="2226" w:type="pct"/>
          </w:tcPr>
          <w:p w14:paraId="0BA069B5" w14:textId="59B91904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supuesto de que no sea posible que el personal se lave las manos periódicamente, se asegura el uso de solución desinfectante</w:t>
            </w:r>
          </w:p>
        </w:tc>
        <w:tc>
          <w:tcPr>
            <w:tcW w:w="457" w:type="pct"/>
          </w:tcPr>
          <w:p w14:paraId="2403F828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753E13C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7F4984E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D83DC8C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6B0DC92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A0AB4AB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1BCD6004" w14:textId="77777777" w:rsidTr="009B6461">
        <w:tc>
          <w:tcPr>
            <w:tcW w:w="2226" w:type="pct"/>
          </w:tcPr>
          <w:p w14:paraId="3EE0CC6B" w14:textId="3B91DB6B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Disponen y conocen las instrucciones de desinfectar frecuentemente los objetos de uso personal (gafas, móviles, etc.) con una solución desinfectante o con agua y jabón cuando sea factible, así como los elementos del puesto de trabajo con el cambio de turno.</w:t>
            </w:r>
          </w:p>
        </w:tc>
        <w:tc>
          <w:tcPr>
            <w:tcW w:w="457" w:type="pct"/>
          </w:tcPr>
          <w:p w14:paraId="510EEB4E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465DF49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333C618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44340A3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31396B6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189BABC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4346F2B2" w14:textId="77777777" w:rsidTr="009B6461">
        <w:tc>
          <w:tcPr>
            <w:tcW w:w="2226" w:type="pct"/>
          </w:tcPr>
          <w:p w14:paraId="30E94941" w14:textId="0D2498AF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Para los equipos electrónicos, se ha puesto a disposición del personal productos específicos para aplicar con un paño o toallitas desinfectantes especiales, especialmente con el cambio de turno</w:t>
            </w:r>
          </w:p>
        </w:tc>
        <w:tc>
          <w:tcPr>
            <w:tcW w:w="457" w:type="pct"/>
          </w:tcPr>
          <w:p w14:paraId="00AC12C1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458208F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3E5F71D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845E31C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C267F44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BED223B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125DC8A4" w14:textId="77777777" w:rsidTr="009B6461">
        <w:tc>
          <w:tcPr>
            <w:tcW w:w="2226" w:type="pct"/>
          </w:tcPr>
          <w:p w14:paraId="13D97886" w14:textId="7B490CEE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 de instrucciones con pautas de limpieza y desinfección de aquellos equipos que se comparten entre varias personas entre uso y uso.</w:t>
            </w:r>
          </w:p>
        </w:tc>
        <w:tc>
          <w:tcPr>
            <w:tcW w:w="457" w:type="pct"/>
          </w:tcPr>
          <w:p w14:paraId="18F168B3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04A6177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089BBD1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EF7137F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7B3DDCE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A510C9C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3B7AE573" w14:textId="77777777" w:rsidTr="009B6461">
        <w:tc>
          <w:tcPr>
            <w:tcW w:w="2226" w:type="pct"/>
          </w:tcPr>
          <w:p w14:paraId="32E6FABE" w14:textId="60A01806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que el personal porta diariamente de ropa de trabajo limpia</w:t>
            </w:r>
          </w:p>
        </w:tc>
        <w:tc>
          <w:tcPr>
            <w:tcW w:w="457" w:type="pct"/>
          </w:tcPr>
          <w:p w14:paraId="622E2995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FFE1BD0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27DB681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BCF58B1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C8A5272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189B895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87369" w:rsidRPr="0063324A" w14:paraId="3EE4C735" w14:textId="77777777" w:rsidTr="009B6461">
        <w:tc>
          <w:tcPr>
            <w:tcW w:w="2226" w:type="pct"/>
          </w:tcPr>
          <w:p w14:paraId="4B16F486" w14:textId="77777777" w:rsidR="00387369" w:rsidRPr="00B53E8F" w:rsidRDefault="00387369" w:rsidP="009B6461">
            <w:pPr>
              <w:tabs>
                <w:tab w:val="left" w:pos="969"/>
              </w:tabs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OTRAS MEDIDAS DE PROTECCIÓN</w:t>
            </w:r>
          </w:p>
        </w:tc>
        <w:tc>
          <w:tcPr>
            <w:tcW w:w="457" w:type="pct"/>
          </w:tcPr>
          <w:p w14:paraId="4AAFA207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EE7CF38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E0567AB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066DA2C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4CC95AA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7965FC4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4BB9791C" w14:textId="77777777" w:rsidTr="009B6461">
        <w:tc>
          <w:tcPr>
            <w:tcW w:w="2226" w:type="pct"/>
          </w:tcPr>
          <w:p w14:paraId="69BB1065" w14:textId="5F48E924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todas las actividades se respetan las distancias de seguridad interpersonal y en su defecto, se garantizan las medidas y equipos de protección necesarios.</w:t>
            </w:r>
          </w:p>
        </w:tc>
        <w:tc>
          <w:tcPr>
            <w:tcW w:w="457" w:type="pct"/>
          </w:tcPr>
          <w:p w14:paraId="4870F238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0092E07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B379AA8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F35103F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1BD2C69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15D84B9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4B5ABC72" w14:textId="77777777" w:rsidTr="009B6461">
        <w:tc>
          <w:tcPr>
            <w:tcW w:w="2226" w:type="pct"/>
          </w:tcPr>
          <w:p w14:paraId="25680116" w14:textId="250E5497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Hay establecido un tipo de limpieza y su frecuencia para cada tipo de uniforme de personal.</w:t>
            </w:r>
          </w:p>
        </w:tc>
        <w:tc>
          <w:tcPr>
            <w:tcW w:w="457" w:type="pct"/>
          </w:tcPr>
          <w:p w14:paraId="21FE81A2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BBFF91F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EC4E8DC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3262E83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AD35BB1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97151C5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7B3814F1" w14:textId="77777777" w:rsidTr="009B6461">
        <w:tc>
          <w:tcPr>
            <w:tcW w:w="2226" w:type="pct"/>
          </w:tcPr>
          <w:p w14:paraId="12CF8B53" w14:textId="2886E8C9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Dado que el uniforme solo se debe utilizar durante la jornada laboral, de la limpieza de uniformes de trabajo junto con la lencería se encarga el establecimiento o en su defecto lo realiza el empleado debiendo asegurar una limpieza de </w:t>
            </w:r>
            <w:r w:rsidR="00AE15E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esta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 una temperatura superior a 60ºC. </w:t>
            </w:r>
          </w:p>
          <w:p w14:paraId="3F209A89" w14:textId="77777777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este último caso, dicha ropa utilizada sólo durante la jornada laboral se transporta en bolsa cerrada si el personal la lleva a su domicilio. </w:t>
            </w:r>
          </w:p>
          <w:p w14:paraId="59DDBE71" w14:textId="60D55A20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caso de uniformes que no puedan ser lavados a esa temperatura el establecimiento procede a una adecuada desinfección.</w:t>
            </w:r>
          </w:p>
        </w:tc>
        <w:tc>
          <w:tcPr>
            <w:tcW w:w="457" w:type="pct"/>
          </w:tcPr>
          <w:p w14:paraId="2ADFD602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821E636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7899D80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56C2950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179DEF8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B6BA224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41779F2E" w14:textId="77777777" w:rsidTr="009B6461">
        <w:tc>
          <w:tcPr>
            <w:tcW w:w="2226" w:type="pct"/>
          </w:tcPr>
          <w:p w14:paraId="318867E6" w14:textId="5FCFCC9D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Las necesidades formativas de los profesionales del </w:t>
            </w:r>
            <w:r w:rsidR="008B4AC5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alojamiento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se analizan en el comité de gestión para reforzarlas conforme a la legislación vigente en materia de prevención de riesgos laborales y queda debidamente registrado (</w:t>
            </w:r>
            <w:proofErr w:type="spellStart"/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p.e</w:t>
            </w:r>
            <w:proofErr w:type="spellEnd"/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 sobre el correcto uso y mantenimiento de mascarillas, guantes y en general, EPI que utilicen)</w:t>
            </w:r>
          </w:p>
        </w:tc>
        <w:tc>
          <w:tcPr>
            <w:tcW w:w="457" w:type="pct"/>
          </w:tcPr>
          <w:p w14:paraId="5906B041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0A49550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50106E2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37210CD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9FB5654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A2B7D6E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0D66AE18" w14:textId="77777777" w:rsidTr="009B6461">
        <w:tc>
          <w:tcPr>
            <w:tcW w:w="2226" w:type="pct"/>
          </w:tcPr>
          <w:p w14:paraId="5A93F067" w14:textId="3C2CFF4A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Existe un registro de la formación anterior.</w:t>
            </w:r>
          </w:p>
        </w:tc>
        <w:tc>
          <w:tcPr>
            <w:tcW w:w="457" w:type="pct"/>
          </w:tcPr>
          <w:p w14:paraId="787A76B5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D28EF0D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6676B69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89082FE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AFE412F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7178C1A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43A3F5EE" w14:textId="77777777" w:rsidR="004500DB" w:rsidRDefault="004500DB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535C030D" w14:textId="77777777" w:rsidR="00387369" w:rsidRDefault="00387369" w:rsidP="00F06B9E">
      <w:pPr>
        <w:rPr>
          <w:rFonts w:ascii="Century Gothic" w:hAnsi="Century Gothic"/>
          <w:color w:val="404040" w:themeColor="text1" w:themeTint="BF"/>
        </w:rPr>
      </w:pPr>
    </w:p>
    <w:p w14:paraId="6CD47C1D" w14:textId="54F165D1" w:rsidR="001041C8" w:rsidRDefault="001041C8" w:rsidP="001041C8">
      <w:pPr>
        <w:pStyle w:val="Ttulo1"/>
      </w:pPr>
      <w:bookmarkStart w:id="11" w:name="_Toc45180924"/>
      <w:r>
        <w:t>ALIANZAS Y RECURSOS</w:t>
      </w:r>
      <w:bookmarkEnd w:id="11"/>
    </w:p>
    <w:p w14:paraId="5A5A733C" w14:textId="4BDBE681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7"/>
        <w:gridCol w:w="1417"/>
        <w:gridCol w:w="850"/>
        <w:gridCol w:w="1277"/>
        <w:gridCol w:w="1274"/>
        <w:gridCol w:w="1657"/>
      </w:tblGrid>
      <w:tr w:rsidR="00866D9C" w:rsidRPr="00145CEF" w14:paraId="555D975D" w14:textId="77777777" w:rsidTr="009B6461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54E7149A" w14:textId="77777777" w:rsidR="00866D9C" w:rsidRPr="00145CEF" w:rsidRDefault="00866D9C" w:rsidP="009B646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400E3BAD" w14:textId="77777777" w:rsidR="00866D9C" w:rsidRPr="00145CEF" w:rsidRDefault="00866D9C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7D142C9E" w14:textId="77777777" w:rsidR="00866D9C" w:rsidRPr="00145CEF" w:rsidRDefault="00866D9C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0A00A243" w14:textId="77777777" w:rsidR="00866D9C" w:rsidRPr="00145CEF" w:rsidRDefault="00866D9C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866D9C" w:rsidRPr="00145CEF" w14:paraId="562BFF27" w14:textId="77777777" w:rsidTr="009B646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0284BF61" w14:textId="77777777" w:rsidR="00866D9C" w:rsidRPr="00145CEF" w:rsidRDefault="00866D9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9AE91A1" w14:textId="77777777" w:rsidR="00866D9C" w:rsidRPr="00145CEF" w:rsidRDefault="00866D9C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07" w:type="pct"/>
            <w:vAlign w:val="center"/>
          </w:tcPr>
          <w:p w14:paraId="79159977" w14:textId="77777777" w:rsidR="00866D9C" w:rsidRPr="00145CEF" w:rsidRDefault="00866D9C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304" w:type="pct"/>
            <w:vAlign w:val="center"/>
          </w:tcPr>
          <w:p w14:paraId="4CAD621E" w14:textId="77777777" w:rsidR="00866D9C" w:rsidRPr="00145CEF" w:rsidRDefault="00866D9C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299E45A" w14:textId="77777777" w:rsidR="00866D9C" w:rsidRDefault="00866D9C" w:rsidP="009B6461">
            <w:pPr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</w:t>
            </w:r>
          </w:p>
          <w:p w14:paraId="54DA2729" w14:textId="77777777" w:rsidR="00866D9C" w:rsidRPr="00145CEF" w:rsidRDefault="00866D9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procede</w:t>
            </w:r>
          </w:p>
        </w:tc>
        <w:tc>
          <w:tcPr>
            <w:tcW w:w="456" w:type="pct"/>
            <w:vMerge/>
          </w:tcPr>
          <w:p w14:paraId="501D4143" w14:textId="77777777" w:rsidR="00866D9C" w:rsidRPr="00145CEF" w:rsidRDefault="00866D9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0D5D7A5D" w14:textId="77777777" w:rsidR="00866D9C" w:rsidRPr="00145CEF" w:rsidRDefault="00866D9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66D9C" w:rsidRPr="00145CEF" w14:paraId="70384BC7" w14:textId="77777777" w:rsidTr="009B6461">
        <w:tc>
          <w:tcPr>
            <w:tcW w:w="2226" w:type="pct"/>
          </w:tcPr>
          <w:p w14:paraId="70E84BF0" w14:textId="2F3D1CF9" w:rsidR="00866D9C" w:rsidRPr="00501E22" w:rsidRDefault="00866D9C" w:rsidP="00866D9C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que el personal de las empresas de servicios subcontratados disponga de los EPIS necesarios.</w:t>
            </w:r>
          </w:p>
        </w:tc>
        <w:tc>
          <w:tcPr>
            <w:tcW w:w="457" w:type="pct"/>
          </w:tcPr>
          <w:p w14:paraId="1AB62F0D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5A37B8BF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26B76BFA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5B62192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732D062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370FA20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66D9C" w:rsidRPr="00145CEF" w14:paraId="24806906" w14:textId="77777777" w:rsidTr="009B6461">
        <w:tc>
          <w:tcPr>
            <w:tcW w:w="2226" w:type="pct"/>
          </w:tcPr>
          <w:p w14:paraId="3AC00D4D" w14:textId="0A49FC3C" w:rsidR="00866D9C" w:rsidRPr="00501E22" w:rsidRDefault="00866D9C" w:rsidP="00866D9C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tienen establecidas y comunicadas las normas de uso de las instalaciones en las que se desarrolla el trabajo y los espacios compartidos para mantener la distancia de seguridad (zonas comunes, aseos, accesos…)</w:t>
            </w:r>
          </w:p>
        </w:tc>
        <w:tc>
          <w:tcPr>
            <w:tcW w:w="457" w:type="pct"/>
          </w:tcPr>
          <w:p w14:paraId="74CB0E1F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2CE9C295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1EDAA9C5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5AFA3A9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E2673F7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43BC850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634F" w:rsidRPr="00145CEF" w14:paraId="63ACA1A4" w14:textId="77777777" w:rsidTr="009B6461">
        <w:tc>
          <w:tcPr>
            <w:tcW w:w="2226" w:type="pct"/>
          </w:tcPr>
          <w:p w14:paraId="6D49DB5A" w14:textId="0B86CDE3" w:rsidR="0022634F" w:rsidRPr="00501E22" w:rsidRDefault="0022634F" w:rsidP="0022634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ha informado a proveedores y clientes de las medidas que les afecten directamente y que deban aplicar como el uso de mascarilla, lavado de manos, distancia de seguridad … </w:t>
            </w:r>
          </w:p>
        </w:tc>
        <w:tc>
          <w:tcPr>
            <w:tcW w:w="457" w:type="pct"/>
          </w:tcPr>
          <w:p w14:paraId="4570F32C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192DB2FB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0938126A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7272E12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51F3FE8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AE3792D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634F" w:rsidRPr="00145CEF" w14:paraId="263DA44F" w14:textId="77777777" w:rsidTr="009B6461">
        <w:tc>
          <w:tcPr>
            <w:tcW w:w="2226" w:type="pct"/>
          </w:tcPr>
          <w:p w14:paraId="70C1F8CD" w14:textId="10AC7EEF" w:rsidR="0022634F" w:rsidRPr="00501E22" w:rsidRDefault="0022634F" w:rsidP="0022634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informado a los proveedores de servicios externos de las diferentes medidas en materia de prevención aplicables establecidas.</w:t>
            </w:r>
          </w:p>
        </w:tc>
        <w:tc>
          <w:tcPr>
            <w:tcW w:w="457" w:type="pct"/>
          </w:tcPr>
          <w:p w14:paraId="5C72C3B6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39CB050B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3C8D4E5D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40417AF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C0D5C81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7A2A917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634F" w:rsidRPr="00145CEF" w14:paraId="559D4FD8" w14:textId="77777777" w:rsidTr="009B6461">
        <w:tc>
          <w:tcPr>
            <w:tcW w:w="2226" w:type="pct"/>
          </w:tcPr>
          <w:p w14:paraId="25D53315" w14:textId="6CC1B91F" w:rsidR="0022634F" w:rsidRPr="00501E22" w:rsidRDefault="000E2A1A" w:rsidP="0022634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disponen de las acciones necesarias para el aprovisionamiento de los recursos materiales necesarios previstos de acuerdo en la evaluación del riesgo y del plan de contingencia</w:t>
            </w:r>
            <w:r w:rsidR="00AE52AA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 teniendo en cuenta las recomendaciones de las autoridades sanitarias.</w:t>
            </w:r>
          </w:p>
        </w:tc>
        <w:tc>
          <w:tcPr>
            <w:tcW w:w="457" w:type="pct"/>
          </w:tcPr>
          <w:p w14:paraId="7F1571EF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74C0DEB3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262C630E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FE0C477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CDDBB6F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16C5FA0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634F" w:rsidRPr="00145CEF" w14:paraId="1DACD633" w14:textId="77777777" w:rsidTr="009B6461">
        <w:tc>
          <w:tcPr>
            <w:tcW w:w="2226" w:type="pct"/>
          </w:tcPr>
          <w:p w14:paraId="0F0CFFB1" w14:textId="333622C0" w:rsidR="0022634F" w:rsidRPr="00501E22" w:rsidRDefault="007F619F" w:rsidP="0022634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han considerado las restricciones que pudieran existir para el aprovisionamiento de recursos materiales y las limitaciones de servicios que pudieran darse, valorando otras posibilidades.</w:t>
            </w:r>
          </w:p>
        </w:tc>
        <w:tc>
          <w:tcPr>
            <w:tcW w:w="457" w:type="pct"/>
          </w:tcPr>
          <w:p w14:paraId="00B9E433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76742329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6075C34C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0D2131A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63393C7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3B91022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634F" w:rsidRPr="00145CEF" w14:paraId="2CEA9E63" w14:textId="77777777" w:rsidTr="009B6461">
        <w:tc>
          <w:tcPr>
            <w:tcW w:w="2226" w:type="pct"/>
          </w:tcPr>
          <w:p w14:paraId="4A0C1534" w14:textId="7242F9B6" w:rsidR="0022634F" w:rsidRPr="00501E22" w:rsidRDefault="00771E5A" w:rsidP="0022634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caso de que los servicios del área de pisos y limpieza sean subcontratados, la empresa supervisa que el personal cuenta con los equipos de protección individual necesarios y actúa ba</w:t>
            </w:r>
            <w:r w:rsidR="00AE15E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j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o </w:t>
            </w:r>
            <w:r w:rsidR="00AE15E7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procedimientos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establecidos.</w:t>
            </w:r>
          </w:p>
        </w:tc>
        <w:tc>
          <w:tcPr>
            <w:tcW w:w="457" w:type="pct"/>
          </w:tcPr>
          <w:p w14:paraId="4C96431B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3B994D22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0330E187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548B929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1F40774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9CEC866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1DAC26C6" w14:textId="7058375E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03510F42" w14:textId="57C2FF10" w:rsidR="001041C8" w:rsidRDefault="001041C8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EBFE978" w14:textId="536C9D93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08E5E959" w14:textId="3E4E7AF3" w:rsidR="001041C8" w:rsidRDefault="001041C8" w:rsidP="001041C8">
      <w:pPr>
        <w:pStyle w:val="Ttulo1"/>
      </w:pPr>
      <w:bookmarkStart w:id="12" w:name="_Toc45180925"/>
      <w:r>
        <w:t>PROCESOS PRODUCTIVOS Y SERVICIOS</w:t>
      </w:r>
      <w:bookmarkEnd w:id="12"/>
    </w:p>
    <w:p w14:paraId="63CF9909" w14:textId="2E2EE987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A41959" w:rsidRPr="0063324A" w14:paraId="5C4AEEF5" w14:textId="77777777" w:rsidTr="00587BA8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48E63D50" w14:textId="77777777" w:rsidR="00A41959" w:rsidRDefault="00A41959" w:rsidP="00666726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43CB0BD1" w14:textId="77777777" w:rsidR="00A41959" w:rsidRPr="0063324A" w:rsidRDefault="00A41959" w:rsidP="00666726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5F911E07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5D39C8DC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0CDB835B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A41959" w:rsidRPr="0063324A" w14:paraId="2C1BCDBF" w14:textId="77777777" w:rsidTr="00666726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41BE0FFC" w14:textId="77777777" w:rsidR="00A41959" w:rsidRPr="0063324A" w:rsidRDefault="00A4195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3780E5D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1FCBDB21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6AA2568E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70DF700E" w14:textId="77777777" w:rsidR="00A41959" w:rsidRPr="0063324A" w:rsidRDefault="00A4195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46DACD8F" w14:textId="77777777" w:rsidR="00A41959" w:rsidRPr="0063324A" w:rsidRDefault="00A4195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530CC62F" w14:textId="77777777" w:rsidR="00A41959" w:rsidRPr="0063324A" w:rsidRDefault="00A4195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37FF5E25" w14:textId="77777777" w:rsidTr="00666726">
        <w:tc>
          <w:tcPr>
            <w:tcW w:w="5000" w:type="pct"/>
            <w:gridSpan w:val="7"/>
            <w:shd w:val="clear" w:color="auto" w:fill="D9D9D9" w:themeFill="text2" w:themeFillTint="33"/>
          </w:tcPr>
          <w:p w14:paraId="41B0D59A" w14:textId="01966DDF" w:rsidR="00A41959" w:rsidRPr="0063324A" w:rsidRDefault="00AB06E1" w:rsidP="00587BA8">
            <w:pPr>
              <w:pStyle w:val="Ttulo2"/>
              <w:outlineLvl w:val="1"/>
            </w:pPr>
            <w:bookmarkStart w:id="13" w:name="_Toc45180926"/>
            <w:r>
              <w:t xml:space="preserve">SERVICIO DE </w:t>
            </w:r>
            <w:r w:rsidR="00A41959">
              <w:t>RECEPCIÓN</w:t>
            </w:r>
            <w:r w:rsidR="00925FA6">
              <w:t xml:space="preserve"> Y ACOGIDA</w:t>
            </w:r>
            <w:bookmarkEnd w:id="13"/>
          </w:p>
        </w:tc>
      </w:tr>
      <w:tr w:rsidR="00CC526E" w:rsidRPr="0063324A" w14:paraId="322ECF84" w14:textId="77777777" w:rsidTr="00666726">
        <w:tc>
          <w:tcPr>
            <w:tcW w:w="2226" w:type="pct"/>
          </w:tcPr>
          <w:p w14:paraId="5162A585" w14:textId="1B848979" w:rsidR="00CC526E" w:rsidRPr="00501E22" w:rsidRDefault="00CC526E" w:rsidP="006667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alojamiento rural ha solicitado a los clientes en el momento de la confirmación de la reserva la aceptación de las medidas de seguridad implementadas en el establecimiento.</w:t>
            </w:r>
          </w:p>
        </w:tc>
        <w:tc>
          <w:tcPr>
            <w:tcW w:w="457" w:type="pct"/>
          </w:tcPr>
          <w:p w14:paraId="5074CBA9" w14:textId="77777777" w:rsidR="00CC526E" w:rsidRPr="0063324A" w:rsidRDefault="00CC526E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BB60543" w14:textId="77777777" w:rsidR="00CC526E" w:rsidRPr="0063324A" w:rsidRDefault="00CC526E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0F4A047" w14:textId="77777777" w:rsidR="00CC526E" w:rsidRPr="0063324A" w:rsidRDefault="00CC526E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3B57B77" w14:textId="77777777" w:rsidR="00CC526E" w:rsidRPr="0063324A" w:rsidRDefault="00CC526E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44E5C80" w14:textId="77777777" w:rsidR="00CC526E" w:rsidRPr="0063324A" w:rsidRDefault="00CC526E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D3F5863" w14:textId="77777777" w:rsidR="00CC526E" w:rsidRPr="0063324A" w:rsidRDefault="00CC526E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3BA05748" w14:textId="77777777" w:rsidTr="00666726">
        <w:tc>
          <w:tcPr>
            <w:tcW w:w="2226" w:type="pct"/>
          </w:tcPr>
          <w:p w14:paraId="5ACB8C2E" w14:textId="7839726B" w:rsidR="00A41959" w:rsidRPr="00501E22" w:rsidRDefault="00DA54E6" w:rsidP="006667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Existe</w:t>
            </w:r>
            <w:r w:rsidR="00FF4C2F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un aforo máximo de la zona de </w:t>
            </w:r>
            <w:r w:rsidR="00795608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recepción,</w:t>
            </w:r>
            <w:r w:rsidR="00FF4C2F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614760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así como las</w:t>
            </w:r>
            <w:r w:rsidR="00FF4C2F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medidas necesarias para asegurar el distanciamiento entre cliente y </w:t>
            </w:r>
            <w:r w:rsidR="00614760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empleados</w:t>
            </w:r>
            <w:r w:rsidR="00FF4C2F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. </w:t>
            </w:r>
          </w:p>
        </w:tc>
        <w:tc>
          <w:tcPr>
            <w:tcW w:w="457" w:type="pct"/>
          </w:tcPr>
          <w:p w14:paraId="4DCD9947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37E0717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4E2F670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21514E8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DCFE99D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C420400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614760" w:rsidRPr="0063324A" w14:paraId="0C9164DE" w14:textId="77777777" w:rsidTr="00666726">
        <w:tc>
          <w:tcPr>
            <w:tcW w:w="2226" w:type="pct"/>
          </w:tcPr>
          <w:p w14:paraId="1B5C3395" w14:textId="1BAAE47A" w:rsidR="00614760" w:rsidRPr="00501E22" w:rsidRDefault="00614760" w:rsidP="006667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supuesto de no ser posible el distanciamiento entre empleados y clientes, se disponen de medidas de seguridad adecuadas: pantalla protectora, mascarilla, gafas, …</w:t>
            </w:r>
          </w:p>
        </w:tc>
        <w:tc>
          <w:tcPr>
            <w:tcW w:w="457" w:type="pct"/>
          </w:tcPr>
          <w:p w14:paraId="3B33AD67" w14:textId="77777777" w:rsidR="00614760" w:rsidRPr="0063324A" w:rsidRDefault="0061476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8900CD4" w14:textId="77777777" w:rsidR="00614760" w:rsidRPr="0063324A" w:rsidRDefault="0061476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948F4A2" w14:textId="77777777" w:rsidR="00614760" w:rsidRPr="0063324A" w:rsidRDefault="0061476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EDDDFF7" w14:textId="77777777" w:rsidR="00614760" w:rsidRPr="0063324A" w:rsidRDefault="0061476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0E5DCE7" w14:textId="77777777" w:rsidR="00614760" w:rsidRPr="0063324A" w:rsidRDefault="0061476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D58390D" w14:textId="77777777" w:rsidR="00614760" w:rsidRPr="0063324A" w:rsidRDefault="0061476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1110E818" w14:textId="77777777" w:rsidTr="00666726">
        <w:tc>
          <w:tcPr>
            <w:tcW w:w="2226" w:type="pct"/>
          </w:tcPr>
          <w:p w14:paraId="1141328F" w14:textId="3675903C" w:rsidR="00A41959" w:rsidRPr="00501E22" w:rsidRDefault="00FF4C2F" w:rsidP="00FF4C2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la zona de recepción y acogida se cuenta con solución desinfectant</w:t>
            </w:r>
            <w:r w:rsidR="00614760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 y se comprueba diariamente si existe cantidad suficiente.</w:t>
            </w:r>
          </w:p>
        </w:tc>
        <w:tc>
          <w:tcPr>
            <w:tcW w:w="457" w:type="pct"/>
          </w:tcPr>
          <w:p w14:paraId="0D3D63C8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7299C3E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25BACEB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205AEA0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F09289C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D67C581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C526E" w:rsidRPr="0063324A" w14:paraId="6FCFBDEE" w14:textId="77777777" w:rsidTr="00666726">
        <w:tc>
          <w:tcPr>
            <w:tcW w:w="2226" w:type="pct"/>
          </w:tcPr>
          <w:p w14:paraId="6846D366" w14:textId="5DDDD5F5" w:rsidR="00CC526E" w:rsidRPr="00501E22" w:rsidRDefault="00CC526E" w:rsidP="00FF4C2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persona encargada de recibir al cliente lo hace con mascarilla</w:t>
            </w:r>
          </w:p>
        </w:tc>
        <w:tc>
          <w:tcPr>
            <w:tcW w:w="457" w:type="pct"/>
          </w:tcPr>
          <w:p w14:paraId="0028D836" w14:textId="77777777" w:rsidR="00CC526E" w:rsidRPr="0063324A" w:rsidRDefault="00CC526E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9FB2F2A" w14:textId="77777777" w:rsidR="00CC526E" w:rsidRPr="0063324A" w:rsidRDefault="00CC526E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44D23CA" w14:textId="77777777" w:rsidR="00CC526E" w:rsidRPr="0063324A" w:rsidRDefault="00CC526E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E62FA30" w14:textId="77777777" w:rsidR="00CC526E" w:rsidRPr="0063324A" w:rsidRDefault="00CC526E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624DC61" w14:textId="77777777" w:rsidR="00CC526E" w:rsidRPr="0063324A" w:rsidRDefault="00CC526E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F274005" w14:textId="77777777" w:rsidR="00CC526E" w:rsidRPr="0063324A" w:rsidRDefault="00CC526E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C526E" w:rsidRPr="0063324A" w14:paraId="6C8F25C1" w14:textId="77777777" w:rsidTr="00666726">
        <w:tc>
          <w:tcPr>
            <w:tcW w:w="2226" w:type="pct"/>
          </w:tcPr>
          <w:p w14:paraId="0FB6438F" w14:textId="093ECA34" w:rsidR="00CC526E" w:rsidRPr="00501E22" w:rsidRDefault="00CC526E" w:rsidP="00FF4C2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información relativa al destino, restaurantes, atractivos turísticos, folletos, etc., se facilita por vía informática y/o telefónica. (se evitan los folletos de uso común).</w:t>
            </w:r>
          </w:p>
        </w:tc>
        <w:tc>
          <w:tcPr>
            <w:tcW w:w="457" w:type="pct"/>
          </w:tcPr>
          <w:p w14:paraId="5E4A6E3C" w14:textId="77777777" w:rsidR="00CC526E" w:rsidRPr="0063324A" w:rsidRDefault="00CC526E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873D0DB" w14:textId="77777777" w:rsidR="00CC526E" w:rsidRPr="0063324A" w:rsidRDefault="00CC526E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E205253" w14:textId="77777777" w:rsidR="00CC526E" w:rsidRPr="0063324A" w:rsidRDefault="00CC526E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9032226" w14:textId="77777777" w:rsidR="00CC526E" w:rsidRPr="0063324A" w:rsidRDefault="00CC526E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8421082" w14:textId="77777777" w:rsidR="00CC526E" w:rsidRPr="0063324A" w:rsidRDefault="00CC526E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97FF2B6" w14:textId="77777777" w:rsidR="00CC526E" w:rsidRPr="0063324A" w:rsidRDefault="00CC526E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C526E" w:rsidRPr="0063324A" w14:paraId="4F4986A8" w14:textId="77777777" w:rsidTr="00666726">
        <w:tc>
          <w:tcPr>
            <w:tcW w:w="2226" w:type="pct"/>
          </w:tcPr>
          <w:p w14:paraId="4AA83DB2" w14:textId="44AE1EA6" w:rsidR="00CC526E" w:rsidRPr="00501E22" w:rsidRDefault="00CC526E" w:rsidP="00CC526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 de marcadores de distancia que permiten evitar aglomeraciones y aseguran la distancia mínima de seguridad establecida.</w:t>
            </w:r>
          </w:p>
        </w:tc>
        <w:tc>
          <w:tcPr>
            <w:tcW w:w="457" w:type="pct"/>
          </w:tcPr>
          <w:p w14:paraId="3353B4C0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D49F07C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89B8A82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21D5F50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BDE61D8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D5C76E2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C526E" w:rsidRPr="0063324A" w14:paraId="6343606D" w14:textId="77777777" w:rsidTr="00666726">
        <w:tc>
          <w:tcPr>
            <w:tcW w:w="2226" w:type="pct"/>
          </w:tcPr>
          <w:p w14:paraId="50A48881" w14:textId="0CF985B1" w:rsidR="00CC526E" w:rsidRPr="00501E22" w:rsidRDefault="00CC526E" w:rsidP="00CC526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No se comparten los bolígrafos y en caso de si hacerlo, se desinfectan siempre tras su uso.</w:t>
            </w:r>
          </w:p>
        </w:tc>
        <w:tc>
          <w:tcPr>
            <w:tcW w:w="457" w:type="pct"/>
          </w:tcPr>
          <w:p w14:paraId="5315A803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0DB4B31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7E050F1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38E2BF4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0392581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B609511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C526E" w:rsidRPr="0063324A" w14:paraId="3EF583E0" w14:textId="77777777" w:rsidTr="00666726">
        <w:tc>
          <w:tcPr>
            <w:tcW w:w="2226" w:type="pct"/>
          </w:tcPr>
          <w:p w14:paraId="2AD718BB" w14:textId="462FB63F" w:rsidR="00CC526E" w:rsidRPr="00501E22" w:rsidRDefault="00CC526E" w:rsidP="00CC526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fomenta el </w:t>
            </w:r>
            <w:proofErr w:type="spellStart"/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pre-checking</w:t>
            </w:r>
            <w:proofErr w:type="spellEnd"/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 Aplicable a todos los servicios de alojamiento.</w:t>
            </w:r>
          </w:p>
        </w:tc>
        <w:tc>
          <w:tcPr>
            <w:tcW w:w="457" w:type="pct"/>
          </w:tcPr>
          <w:p w14:paraId="18DC7D53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DC0A641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2B6E1EE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D064AE3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573E816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A9B9D7B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C526E" w:rsidRPr="0063324A" w14:paraId="64698493" w14:textId="77777777" w:rsidTr="00666726">
        <w:tc>
          <w:tcPr>
            <w:tcW w:w="2226" w:type="pct"/>
          </w:tcPr>
          <w:p w14:paraId="6BD0FC84" w14:textId="08B0F6BC" w:rsidR="00CC526E" w:rsidRPr="00501E22" w:rsidRDefault="00CC526E" w:rsidP="00CC526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fomenta el pago con tarjeta de crédito u otros medios electrónicos, preferiblemente </w:t>
            </w:r>
            <w:proofErr w:type="spellStart"/>
            <w:r w:rsidRPr="00501E22"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  <w:t>contactless</w:t>
            </w:r>
            <w:proofErr w:type="spellEnd"/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. Aplicable a todos los servicios de alojamiento. </w:t>
            </w:r>
          </w:p>
        </w:tc>
        <w:tc>
          <w:tcPr>
            <w:tcW w:w="457" w:type="pct"/>
          </w:tcPr>
          <w:p w14:paraId="4B74537B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8B37584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7B02F02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D082257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C1A2971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2B4929F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C526E" w:rsidRPr="0063324A" w14:paraId="0CBE4F61" w14:textId="77777777" w:rsidTr="00666726">
        <w:tc>
          <w:tcPr>
            <w:tcW w:w="2226" w:type="pct"/>
          </w:tcPr>
          <w:p w14:paraId="3F0FD8B1" w14:textId="6314C09E" w:rsidR="00CC526E" w:rsidRPr="00501E22" w:rsidRDefault="00CC526E" w:rsidP="00CC526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desinfecta el TPV tras cada uso en el que exista contacto.</w:t>
            </w:r>
          </w:p>
        </w:tc>
        <w:tc>
          <w:tcPr>
            <w:tcW w:w="457" w:type="pct"/>
          </w:tcPr>
          <w:p w14:paraId="5DF8CE3F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D0D3FD3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0563B92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738398A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3043363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333FEAF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C526E" w:rsidRPr="0063324A" w14:paraId="45389DD9" w14:textId="77777777" w:rsidTr="00666726">
        <w:tc>
          <w:tcPr>
            <w:tcW w:w="2226" w:type="pct"/>
          </w:tcPr>
          <w:p w14:paraId="7BF7F182" w14:textId="0D47CF92" w:rsidR="00CC526E" w:rsidRPr="00501E22" w:rsidRDefault="00CC526E" w:rsidP="00CC526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mostrador de recepción se limpia como mínimo una vez al día atendiendo a la afluencia de clientes.</w:t>
            </w:r>
          </w:p>
        </w:tc>
        <w:tc>
          <w:tcPr>
            <w:tcW w:w="457" w:type="pct"/>
          </w:tcPr>
          <w:p w14:paraId="71F90E0C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A9CCC14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C4E26DB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D3588B0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9C9756B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0AA6D87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C526E" w:rsidRPr="0063324A" w14:paraId="0B601B67" w14:textId="77777777" w:rsidTr="00666726">
        <w:tc>
          <w:tcPr>
            <w:tcW w:w="2226" w:type="pct"/>
          </w:tcPr>
          <w:p w14:paraId="1F9C25A0" w14:textId="5D2F60D6" w:rsidR="00CC526E" w:rsidRPr="00501E22" w:rsidRDefault="00CC526E" w:rsidP="00CC526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 xml:space="preserve">Las llaves o tarjetas si se dejan en </w:t>
            </w:r>
            <w:r w:rsidR="0047775C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recepción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 se depositan en un recipiente con desinfectante tras cada uso.</w:t>
            </w:r>
          </w:p>
        </w:tc>
        <w:tc>
          <w:tcPr>
            <w:tcW w:w="457" w:type="pct"/>
          </w:tcPr>
          <w:p w14:paraId="445C2964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EACB8FF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341D60B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FBD41CE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A92658F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D4F042D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C526E" w:rsidRPr="0063324A" w14:paraId="288C503D" w14:textId="77777777" w:rsidTr="00666726">
        <w:tc>
          <w:tcPr>
            <w:tcW w:w="2226" w:type="pct"/>
          </w:tcPr>
          <w:p w14:paraId="0107E503" w14:textId="07A8FC45" w:rsidR="00CC526E" w:rsidRPr="00501E22" w:rsidRDefault="00CC526E" w:rsidP="00CC526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teclado, pantalla, teléfono y otros elementos que utiliza el personal de recepción, se desinfectan tanto al inicio como al final de cada turno de trabajo, (siendo preferible la utilización de auriculares de uso individual)</w:t>
            </w:r>
          </w:p>
        </w:tc>
        <w:tc>
          <w:tcPr>
            <w:tcW w:w="457" w:type="pct"/>
          </w:tcPr>
          <w:p w14:paraId="26E9461C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E33657B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4C905B2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EEC764C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0832C89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3503EF7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C526E" w:rsidRPr="0063324A" w14:paraId="207AFB68" w14:textId="77777777" w:rsidTr="00666726">
        <w:tc>
          <w:tcPr>
            <w:tcW w:w="2226" w:type="pct"/>
          </w:tcPr>
          <w:p w14:paraId="29EF0B14" w14:textId="34700128" w:rsidR="00CC526E" w:rsidRPr="00501E22" w:rsidRDefault="00CC526E" w:rsidP="00CC526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alojamiento rural dispone de mascarillas para proveer al cliente en el caso de que éste se las solicite.</w:t>
            </w:r>
          </w:p>
        </w:tc>
        <w:tc>
          <w:tcPr>
            <w:tcW w:w="457" w:type="pct"/>
          </w:tcPr>
          <w:p w14:paraId="5288CCB7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5226923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42849B0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89FED4F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A5FB9A7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562203A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C526E" w:rsidRPr="0063324A" w14:paraId="13A53D24" w14:textId="77777777" w:rsidTr="00666726">
        <w:tc>
          <w:tcPr>
            <w:tcW w:w="2226" w:type="pct"/>
          </w:tcPr>
          <w:p w14:paraId="290B9050" w14:textId="25B34DB0" w:rsidR="00CC526E" w:rsidRPr="00501E22" w:rsidRDefault="00CC526E" w:rsidP="00CC526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asignación de habitaciones se realiza garantizando las medidas higiénicas de desinfección requeridas.</w:t>
            </w:r>
          </w:p>
        </w:tc>
        <w:tc>
          <w:tcPr>
            <w:tcW w:w="457" w:type="pct"/>
          </w:tcPr>
          <w:p w14:paraId="3BAC0423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1277999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270B5F9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9021807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060A714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6F65845" w14:textId="77777777" w:rsidR="00CC526E" w:rsidRPr="0063324A" w:rsidRDefault="00CC526E" w:rsidP="00CC526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2D67F68" w14:textId="61167077" w:rsidR="00105C7A" w:rsidRDefault="00105C7A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34E57CBE" w14:textId="62EF53FF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105C7A" w:rsidRPr="0063324A" w14:paraId="0207EA57" w14:textId="77777777" w:rsidTr="00917082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5ED0373F" w14:textId="77777777" w:rsidR="00105C7A" w:rsidRDefault="00105C7A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74E45083" w14:textId="77777777" w:rsidR="00105C7A" w:rsidRPr="0063324A" w:rsidRDefault="00105C7A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75F1AF9E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53EB2E51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005CC540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105C7A" w:rsidRPr="0063324A" w14:paraId="28B66C63" w14:textId="77777777" w:rsidTr="00BF53D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04B5C707" w14:textId="77777777" w:rsidR="00105C7A" w:rsidRPr="0063324A" w:rsidRDefault="00105C7A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CA11AF7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5B9461F7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667F15FF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47BCC9A" w14:textId="77777777" w:rsidR="00105C7A" w:rsidRPr="0063324A" w:rsidRDefault="00105C7A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0C64F82E" w14:textId="77777777" w:rsidR="00105C7A" w:rsidRPr="0063324A" w:rsidRDefault="00105C7A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1891B416" w14:textId="77777777" w:rsidR="00105C7A" w:rsidRPr="0063324A" w:rsidRDefault="00105C7A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5C7A" w:rsidRPr="0063324A" w14:paraId="45BB7715" w14:textId="77777777" w:rsidTr="00BF53D1">
        <w:tc>
          <w:tcPr>
            <w:tcW w:w="5000" w:type="pct"/>
            <w:gridSpan w:val="7"/>
            <w:shd w:val="clear" w:color="auto" w:fill="D9D9D9" w:themeFill="text2" w:themeFillTint="33"/>
          </w:tcPr>
          <w:p w14:paraId="7968D4DF" w14:textId="7307C9FF" w:rsidR="00105C7A" w:rsidRPr="0063324A" w:rsidRDefault="00105C7A" w:rsidP="00587BA8">
            <w:pPr>
              <w:pStyle w:val="Ttulo2"/>
              <w:outlineLvl w:val="1"/>
            </w:pPr>
            <w:bookmarkStart w:id="14" w:name="_Toc45180927"/>
            <w:r>
              <w:t>SERVICIO</w:t>
            </w:r>
            <w:r w:rsidR="00587BA8">
              <w:t xml:space="preserve"> DE PISOS Y</w:t>
            </w:r>
            <w:r>
              <w:t xml:space="preserve"> DE LIMPIEZA</w:t>
            </w:r>
            <w:bookmarkEnd w:id="14"/>
          </w:p>
        </w:tc>
      </w:tr>
      <w:tr w:rsidR="00105C7A" w:rsidRPr="0063324A" w14:paraId="3FFB5EC9" w14:textId="77777777" w:rsidTr="00BF53D1">
        <w:tc>
          <w:tcPr>
            <w:tcW w:w="2226" w:type="pct"/>
          </w:tcPr>
          <w:p w14:paraId="43D43513" w14:textId="6B97C804" w:rsidR="00105C7A" w:rsidRPr="00501E22" w:rsidRDefault="004A6339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perteneciente al área de pisos y limpieza no presta servicios en las habitaciones mientras los clientes permanezcan en su interior, salgo causa justificada.</w:t>
            </w:r>
          </w:p>
        </w:tc>
        <w:tc>
          <w:tcPr>
            <w:tcW w:w="457" w:type="pct"/>
          </w:tcPr>
          <w:p w14:paraId="3F04E894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A5B44F7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A719158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1E1C019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C9364D5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D9032D9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5C7A" w:rsidRPr="0063324A" w14:paraId="0B7F0F9D" w14:textId="77777777" w:rsidTr="00BF53D1">
        <w:tc>
          <w:tcPr>
            <w:tcW w:w="2226" w:type="pct"/>
          </w:tcPr>
          <w:p w14:paraId="29702873" w14:textId="495C29E2" w:rsidR="00105C7A" w:rsidRPr="00501E22" w:rsidRDefault="004A6339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área de pisos utiliza un equipo de protección individual acorde con cada situación y como mínimo utiliza mascarilla y guantes de vinilo/acrilonitrilo. </w:t>
            </w:r>
          </w:p>
        </w:tc>
        <w:tc>
          <w:tcPr>
            <w:tcW w:w="457" w:type="pct"/>
          </w:tcPr>
          <w:p w14:paraId="4ECC9F0A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AFE259E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2F5CFDA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B33B38A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97B8AB4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384DF80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5C7A" w:rsidRPr="0063324A" w14:paraId="4170789E" w14:textId="77777777" w:rsidTr="00BF53D1">
        <w:tc>
          <w:tcPr>
            <w:tcW w:w="2226" w:type="pct"/>
          </w:tcPr>
          <w:p w14:paraId="2486B2E8" w14:textId="646D040B" w:rsidR="00105C7A" w:rsidRPr="00501E22" w:rsidRDefault="004A6339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guantes y mascarillas deben desecharse en función de su vida útil y las condiciones en las que se utilicen</w:t>
            </w:r>
          </w:p>
        </w:tc>
        <w:tc>
          <w:tcPr>
            <w:tcW w:w="457" w:type="pct"/>
          </w:tcPr>
          <w:p w14:paraId="5E8A42F3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93747DB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8CC85C2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9343E37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4439C8C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0D97529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5C7A" w:rsidRPr="0063324A" w14:paraId="1049E75F" w14:textId="77777777" w:rsidTr="00BF53D1">
        <w:tc>
          <w:tcPr>
            <w:tcW w:w="2226" w:type="pct"/>
          </w:tcPr>
          <w:p w14:paraId="27956916" w14:textId="77777777" w:rsidR="00B031B5" w:rsidRPr="00501E22" w:rsidRDefault="00B031B5" w:rsidP="00B031B5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Finalizada la limpieza y tras despojarse del equipo de protección y materiales</w:t>
            </w:r>
          </w:p>
          <w:p w14:paraId="456A522E" w14:textId="6495293E" w:rsidR="00105C7A" w:rsidRPr="00501E22" w:rsidRDefault="00B031B5" w:rsidP="00B031B5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empleados, se desecharán de forma segura en los cubos con tapa habilitados para su depósito y posterior gestión, procediendo posteriormente al lavado de manos</w:t>
            </w:r>
          </w:p>
        </w:tc>
        <w:tc>
          <w:tcPr>
            <w:tcW w:w="457" w:type="pct"/>
          </w:tcPr>
          <w:p w14:paraId="1ADF8541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C07E097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53FA965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652456F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D3E8093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1D76BA9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718E8E10" w14:textId="04ECF846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11FD3DAB" w14:textId="3B33915A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445C076E" w14:textId="0EEFA21E" w:rsidR="00587BC1" w:rsidRDefault="00587BC1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1A2B1C90" w14:textId="77777777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587BC1" w:rsidRPr="0063324A" w14:paraId="6DDA16FF" w14:textId="77777777" w:rsidTr="00917082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0FA374FB" w14:textId="77777777" w:rsidR="00587BC1" w:rsidRDefault="00587BC1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0CCB8B11" w14:textId="77777777" w:rsidR="00587BC1" w:rsidRPr="0063324A" w:rsidRDefault="00587BC1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77A2C265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3A0897E0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76B73786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587BC1" w:rsidRPr="0063324A" w14:paraId="00D4D25B" w14:textId="77777777" w:rsidTr="00BF53D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62B136A3" w14:textId="77777777" w:rsidR="00587BC1" w:rsidRPr="0063324A" w:rsidRDefault="00587BC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389EAC0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1CFF91EE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138E2A8F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0037448" w14:textId="77777777" w:rsidR="00587BC1" w:rsidRPr="0063324A" w:rsidRDefault="00587BC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2F90E12C" w14:textId="77777777" w:rsidR="00587BC1" w:rsidRPr="0063324A" w:rsidRDefault="00587BC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641B27DA" w14:textId="77777777" w:rsidR="00587BC1" w:rsidRPr="0063324A" w:rsidRDefault="00587BC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7BC1" w:rsidRPr="0063324A" w14:paraId="5079DADD" w14:textId="77777777" w:rsidTr="00BF53D1">
        <w:tc>
          <w:tcPr>
            <w:tcW w:w="5000" w:type="pct"/>
            <w:gridSpan w:val="7"/>
            <w:shd w:val="clear" w:color="auto" w:fill="D9D9D9" w:themeFill="text2" w:themeFillTint="33"/>
          </w:tcPr>
          <w:p w14:paraId="7F969FB5" w14:textId="4AABC432" w:rsidR="00587BC1" w:rsidRPr="0063324A" w:rsidRDefault="00587BC1" w:rsidP="00917082">
            <w:pPr>
              <w:pStyle w:val="Ttulo2"/>
              <w:outlineLvl w:val="1"/>
            </w:pPr>
            <w:bookmarkStart w:id="15" w:name="_Toc45180928"/>
            <w:r>
              <w:t xml:space="preserve">SERVICIO </w:t>
            </w:r>
            <w:r w:rsidR="00540BF8">
              <w:t xml:space="preserve">DE </w:t>
            </w:r>
            <w:r w:rsidR="00462E20">
              <w:t>COMEDOR / SERVICIO DE RESTAURACIÓN</w:t>
            </w:r>
            <w:bookmarkEnd w:id="15"/>
          </w:p>
        </w:tc>
      </w:tr>
      <w:tr w:rsidR="00587BC1" w:rsidRPr="00501E22" w14:paraId="18DF5481" w14:textId="77777777" w:rsidTr="00BF53D1">
        <w:tc>
          <w:tcPr>
            <w:tcW w:w="2226" w:type="pct"/>
          </w:tcPr>
          <w:p w14:paraId="7D2F7D9F" w14:textId="7B9AF028" w:rsidR="00587BC1" w:rsidRPr="00501E22" w:rsidRDefault="00562D1F" w:rsidP="00B732A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Además de aquellas cuestiones que aplican al alojamiento rural de las indicadas seguidamente, éste se remite al documento “Medidas de Reducción del contagio por el coronavirus SARS-Cov-2 en servicios de restauración” elaborado por ICTE</w:t>
            </w:r>
          </w:p>
        </w:tc>
        <w:tc>
          <w:tcPr>
            <w:tcW w:w="457" w:type="pct"/>
          </w:tcPr>
          <w:p w14:paraId="21F3315A" w14:textId="77777777" w:rsidR="00587BC1" w:rsidRPr="00501E22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9B91574" w14:textId="77777777" w:rsidR="00587BC1" w:rsidRPr="00501E22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C78A8C2" w14:textId="77777777" w:rsidR="00587BC1" w:rsidRPr="00501E22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BEED4FF" w14:textId="77777777" w:rsidR="00587BC1" w:rsidRPr="00501E22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46E0F27" w14:textId="77777777" w:rsidR="00587BC1" w:rsidRPr="00501E22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D48472D" w14:textId="77777777" w:rsidR="00587BC1" w:rsidRPr="00501E22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F73B7" w:rsidRPr="00501E22" w14:paraId="03AD950E" w14:textId="77777777" w:rsidTr="00BF53D1">
        <w:tc>
          <w:tcPr>
            <w:tcW w:w="2226" w:type="pct"/>
          </w:tcPr>
          <w:p w14:paraId="2B7F3DE2" w14:textId="2E6860B2" w:rsidR="005F73B7" w:rsidRPr="00501E22" w:rsidRDefault="00992BDE" w:rsidP="005F73B7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SERVICIO DE DESAYUNO</w:t>
            </w:r>
            <w:r w:rsidR="00562D1F" w:rsidRPr="00501E22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/ALMUERZO/CENA</w:t>
            </w:r>
          </w:p>
        </w:tc>
        <w:tc>
          <w:tcPr>
            <w:tcW w:w="457" w:type="pct"/>
          </w:tcPr>
          <w:p w14:paraId="4B75D0E8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1DC2AE7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666927E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80EDCEB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D3DF890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D759A4E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62D1F" w:rsidRPr="00501E22" w14:paraId="46BD4CAA" w14:textId="77777777" w:rsidTr="00BF53D1">
        <w:tc>
          <w:tcPr>
            <w:tcW w:w="2226" w:type="pct"/>
          </w:tcPr>
          <w:p w14:paraId="2D1FA052" w14:textId="6DA773EA" w:rsidR="00562D1F" w:rsidRPr="00501E22" w:rsidRDefault="00562D1F" w:rsidP="00B732A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servicio de desayuno puede darse en mesa o en la habitación del cliente, fomentándose la prestación de </w:t>
            </w:r>
            <w:r w:rsidR="0047775C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este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servicio en zonas exteriores.</w:t>
            </w:r>
          </w:p>
        </w:tc>
        <w:tc>
          <w:tcPr>
            <w:tcW w:w="457" w:type="pct"/>
          </w:tcPr>
          <w:p w14:paraId="3156310C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2A4693B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865EE67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977A375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DC6A8A2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93FFC43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F73B7" w:rsidRPr="00501E22" w14:paraId="10418A19" w14:textId="77777777" w:rsidTr="00BF53D1">
        <w:tc>
          <w:tcPr>
            <w:tcW w:w="2226" w:type="pct"/>
          </w:tcPr>
          <w:p w14:paraId="560AD99A" w14:textId="70355908" w:rsidR="005F73B7" w:rsidRPr="00501E22" w:rsidRDefault="00562D1F" w:rsidP="00B732A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establecido un aforo máximo de forma que se permite la distancia de seguridad en las zonas de comedor y restauración</w:t>
            </w:r>
          </w:p>
        </w:tc>
        <w:tc>
          <w:tcPr>
            <w:tcW w:w="457" w:type="pct"/>
          </w:tcPr>
          <w:p w14:paraId="794ADC7B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7F95E55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4A4C243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FBD66F1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0232D41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08BDA47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F73B7" w:rsidRPr="00501E22" w14:paraId="247F016B" w14:textId="77777777" w:rsidTr="00BF53D1">
        <w:tc>
          <w:tcPr>
            <w:tcW w:w="2226" w:type="pct"/>
          </w:tcPr>
          <w:p w14:paraId="259EA93E" w14:textId="0565155B" w:rsidR="005F73B7" w:rsidRPr="00501E22" w:rsidRDefault="00562D1F" w:rsidP="00B732A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establecido medidas para que el aforo definido no sea sobrepasado</w:t>
            </w:r>
          </w:p>
        </w:tc>
        <w:tc>
          <w:tcPr>
            <w:tcW w:w="457" w:type="pct"/>
          </w:tcPr>
          <w:p w14:paraId="52CF7C53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CE15CF5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CB816EA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D540F35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CD85C5D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35C3C38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F73B7" w:rsidRPr="00501E22" w14:paraId="2F945A8E" w14:textId="77777777" w:rsidTr="00BF53D1">
        <w:tc>
          <w:tcPr>
            <w:tcW w:w="2226" w:type="pct"/>
          </w:tcPr>
          <w:p w14:paraId="2B69CDB7" w14:textId="1E6F4A46" w:rsidR="005F73B7" w:rsidRPr="00501E22" w:rsidRDefault="00562D1F" w:rsidP="00B732A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 de solución desinfectante para los clientes: al entrar se desinfectan las manos</w:t>
            </w:r>
          </w:p>
        </w:tc>
        <w:tc>
          <w:tcPr>
            <w:tcW w:w="457" w:type="pct"/>
          </w:tcPr>
          <w:p w14:paraId="1505A1E0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41FD14A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3ACBF3A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530E884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054DEA1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2ED95B0" w14:textId="77777777" w:rsidR="005F73B7" w:rsidRPr="00501E22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62D1F" w:rsidRPr="00501E22" w14:paraId="0918CC11" w14:textId="77777777" w:rsidTr="00BF53D1">
        <w:tc>
          <w:tcPr>
            <w:tcW w:w="2226" w:type="pct"/>
          </w:tcPr>
          <w:p w14:paraId="26CD46B2" w14:textId="29F861FC" w:rsidR="00562D1F" w:rsidRPr="00501E22" w:rsidRDefault="00562D1F" w:rsidP="00B732A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evita el uso de la misma mantelería o </w:t>
            </w:r>
            <w:proofErr w:type="spellStart"/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salvamantel</w:t>
            </w:r>
            <w:proofErr w:type="spellEnd"/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con distintos clientes, optando por materiales y soluciones que faciliten su cambio entre clientes</w:t>
            </w:r>
          </w:p>
        </w:tc>
        <w:tc>
          <w:tcPr>
            <w:tcW w:w="457" w:type="pct"/>
          </w:tcPr>
          <w:p w14:paraId="2C1DD52F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F884099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922DCDC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97FD55D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8292AEC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E608D47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62D1F" w:rsidRPr="00501E22" w14:paraId="45FFB069" w14:textId="77777777" w:rsidTr="00BF53D1">
        <w:tc>
          <w:tcPr>
            <w:tcW w:w="2226" w:type="pct"/>
          </w:tcPr>
          <w:p w14:paraId="5E96BEA3" w14:textId="51CDDDAE" w:rsidR="00562D1F" w:rsidRPr="00501E22" w:rsidRDefault="00562D1F" w:rsidP="00B732A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cubiertos se facilitan desinfectados y protegidos.</w:t>
            </w:r>
          </w:p>
        </w:tc>
        <w:tc>
          <w:tcPr>
            <w:tcW w:w="457" w:type="pct"/>
          </w:tcPr>
          <w:p w14:paraId="581C6CF9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58D6CAA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D8E984A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2752340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2D63C51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FD4E91D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62D1F" w:rsidRPr="00501E22" w14:paraId="308897BB" w14:textId="77777777" w:rsidTr="00BF53D1">
        <w:tc>
          <w:tcPr>
            <w:tcW w:w="2226" w:type="pct"/>
          </w:tcPr>
          <w:p w14:paraId="3EC041D5" w14:textId="20307B23" w:rsidR="00562D1F" w:rsidRPr="00501E22" w:rsidRDefault="00562D1F" w:rsidP="00B732A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la correcta limpieza de mesas y sillas que entran en contacto con los clientes. La superficie de las mesas en el caso de que no se cubran y los apoyabrazos se limpian después de cada uso.</w:t>
            </w:r>
          </w:p>
        </w:tc>
        <w:tc>
          <w:tcPr>
            <w:tcW w:w="457" w:type="pct"/>
          </w:tcPr>
          <w:p w14:paraId="70AA5301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13F4A45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4110B1E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CE42D68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8AEA866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F7F450B" w14:textId="77777777" w:rsidR="00562D1F" w:rsidRPr="00501E22" w:rsidRDefault="00562D1F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62D1F" w:rsidRPr="00501E22" w14:paraId="6B7ABCB3" w14:textId="77777777" w:rsidTr="00BF53D1">
        <w:tc>
          <w:tcPr>
            <w:tcW w:w="2226" w:type="pct"/>
          </w:tcPr>
          <w:p w14:paraId="71BB7E86" w14:textId="7AEB5377" w:rsidR="00562D1F" w:rsidRPr="00501E22" w:rsidRDefault="00562D1F" w:rsidP="00562D1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evita el uso de cartas o menús de uso rotatorio, o en su defecto se desinfectan tras cada uso.</w:t>
            </w:r>
          </w:p>
        </w:tc>
        <w:tc>
          <w:tcPr>
            <w:tcW w:w="457" w:type="pct"/>
          </w:tcPr>
          <w:p w14:paraId="40F1D3D7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858AE02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D184078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66E08D8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6562ABA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2B1D665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62D1F" w:rsidRPr="00501E22" w14:paraId="25B6E924" w14:textId="77777777" w:rsidTr="00BF53D1">
        <w:tc>
          <w:tcPr>
            <w:tcW w:w="2226" w:type="pct"/>
          </w:tcPr>
          <w:p w14:paraId="32C8F566" w14:textId="705CAB87" w:rsidR="00562D1F" w:rsidRPr="00501E22" w:rsidRDefault="00562D1F" w:rsidP="00562D1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Tras cada servicio de desayuno, almuerzo o cena se ventila adecuadamente el espacio</w:t>
            </w:r>
          </w:p>
        </w:tc>
        <w:tc>
          <w:tcPr>
            <w:tcW w:w="457" w:type="pct"/>
          </w:tcPr>
          <w:p w14:paraId="627B07A5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4E12A9F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D2CDBE4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CFCBAA1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690959F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3C8B439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62D1F" w:rsidRPr="00501E22" w14:paraId="0E2360B7" w14:textId="77777777" w:rsidTr="00BF53D1">
        <w:tc>
          <w:tcPr>
            <w:tcW w:w="2226" w:type="pct"/>
          </w:tcPr>
          <w:p w14:paraId="544E7C13" w14:textId="5D5AB12C" w:rsidR="00562D1F" w:rsidRPr="00501E22" w:rsidRDefault="00562D1F" w:rsidP="00562D1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personal de la sala se lava las manos con agua y jabón y, cuando no sea posible con soluciones desinfectantes. </w:t>
            </w:r>
          </w:p>
        </w:tc>
        <w:tc>
          <w:tcPr>
            <w:tcW w:w="457" w:type="pct"/>
          </w:tcPr>
          <w:p w14:paraId="61FABA9E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AD637CE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727D611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E4C2A50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AFFF444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84A86D4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62D1F" w:rsidRPr="00501E22" w14:paraId="6AA53EA9" w14:textId="77777777" w:rsidTr="00BF53D1">
        <w:tc>
          <w:tcPr>
            <w:tcW w:w="2226" w:type="pct"/>
          </w:tcPr>
          <w:p w14:paraId="21304865" w14:textId="358BEA46" w:rsidR="00562D1F" w:rsidRPr="00501E22" w:rsidRDefault="00562D1F" w:rsidP="00562D1F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COCINA</w:t>
            </w:r>
          </w:p>
        </w:tc>
        <w:tc>
          <w:tcPr>
            <w:tcW w:w="457" w:type="pct"/>
          </w:tcPr>
          <w:p w14:paraId="54560DE7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4602E23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8D6B8AC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0779505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69CC871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7C278E9" w14:textId="77777777" w:rsidR="00562D1F" w:rsidRPr="00501E22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62D1F" w:rsidRPr="0063324A" w14:paraId="5DF0F07E" w14:textId="77777777" w:rsidTr="00BF53D1">
        <w:tc>
          <w:tcPr>
            <w:tcW w:w="2226" w:type="pct"/>
          </w:tcPr>
          <w:p w14:paraId="50C14B06" w14:textId="2B3E24E3" w:rsidR="00562D1F" w:rsidRPr="00501E22" w:rsidRDefault="00562D1F" w:rsidP="00562D1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tiene implementado un sistema de APPCC para el caso del Servicio de Restauración </w:t>
            </w:r>
          </w:p>
        </w:tc>
        <w:tc>
          <w:tcPr>
            <w:tcW w:w="457" w:type="pct"/>
          </w:tcPr>
          <w:p w14:paraId="2267F7C1" w14:textId="77777777" w:rsidR="00562D1F" w:rsidRPr="0063324A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9986109" w14:textId="77777777" w:rsidR="00562D1F" w:rsidRPr="0063324A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5CF5968" w14:textId="77777777" w:rsidR="00562D1F" w:rsidRPr="0063324A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EA5BB07" w14:textId="77777777" w:rsidR="00562D1F" w:rsidRPr="0063324A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704E9FC" w14:textId="77777777" w:rsidR="00562D1F" w:rsidRPr="0063324A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2915EDC" w14:textId="77777777" w:rsidR="00562D1F" w:rsidRPr="0063324A" w:rsidRDefault="00562D1F" w:rsidP="00562D1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5B2B0FBB" w14:textId="6E6983DF" w:rsidR="001A5DB2" w:rsidRDefault="009C0847" w:rsidP="009C0847">
      <w:pPr>
        <w:tabs>
          <w:tab w:val="left" w:pos="1180"/>
        </w:tabs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ab/>
      </w:r>
      <w:r w:rsidR="001A5DB2">
        <w:rPr>
          <w:rFonts w:ascii="Century Gothic" w:hAnsi="Century Gothic"/>
          <w:color w:val="404040" w:themeColor="text1" w:themeTint="BF"/>
        </w:rPr>
        <w:br w:type="page"/>
      </w:r>
    </w:p>
    <w:p w14:paraId="7104999B" w14:textId="5885C266" w:rsidR="00A16A8B" w:rsidRDefault="00A16A8B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A16A8B" w:rsidRPr="0063324A" w14:paraId="5F380265" w14:textId="77777777" w:rsidTr="00917082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226D7AF3" w14:textId="77777777" w:rsidR="00A16A8B" w:rsidRDefault="00A16A8B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5D1280D6" w14:textId="77777777" w:rsidR="00A16A8B" w:rsidRPr="0063324A" w:rsidRDefault="00A16A8B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29E5734D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6285177A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26E2A09A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A16A8B" w:rsidRPr="0063324A" w14:paraId="27CE46BE" w14:textId="77777777" w:rsidTr="00BF53D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02C0BD5A" w14:textId="77777777" w:rsidR="00A16A8B" w:rsidRPr="0063324A" w:rsidRDefault="00A16A8B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72CE54F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5065E9B5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70C3A5B5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CB9129B" w14:textId="77777777" w:rsidR="00A16A8B" w:rsidRPr="0063324A" w:rsidRDefault="00A16A8B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030B95E9" w14:textId="77777777" w:rsidR="00A16A8B" w:rsidRPr="0063324A" w:rsidRDefault="00A16A8B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6E82B7B3" w14:textId="77777777" w:rsidR="00A16A8B" w:rsidRPr="0063324A" w:rsidRDefault="00A16A8B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16A8B" w:rsidRPr="0063324A" w14:paraId="5B87A36D" w14:textId="77777777" w:rsidTr="00BF53D1">
        <w:tc>
          <w:tcPr>
            <w:tcW w:w="5000" w:type="pct"/>
            <w:gridSpan w:val="7"/>
            <w:shd w:val="clear" w:color="auto" w:fill="D9D9D9" w:themeFill="text2" w:themeFillTint="33"/>
          </w:tcPr>
          <w:p w14:paraId="2F7CA30B" w14:textId="22C396D3" w:rsidR="00A16A8B" w:rsidRPr="0063324A" w:rsidRDefault="00A16A8B" w:rsidP="00917082">
            <w:pPr>
              <w:pStyle w:val="Ttulo2"/>
              <w:outlineLvl w:val="1"/>
            </w:pPr>
            <w:bookmarkStart w:id="16" w:name="_Toc45180929"/>
            <w:r>
              <w:t xml:space="preserve">SERVICIO DE </w:t>
            </w:r>
            <w:r w:rsidR="00BF43E6">
              <w:t>ALOJAMIENTO</w:t>
            </w:r>
            <w:bookmarkEnd w:id="16"/>
          </w:p>
        </w:tc>
      </w:tr>
      <w:tr w:rsidR="005D69F4" w:rsidRPr="00501E22" w14:paraId="6C83106C" w14:textId="77777777" w:rsidTr="00351F7E">
        <w:tc>
          <w:tcPr>
            <w:tcW w:w="2226" w:type="pct"/>
          </w:tcPr>
          <w:p w14:paraId="7D9582E8" w14:textId="65760645" w:rsidR="005D69F4" w:rsidRPr="00501E22" w:rsidRDefault="005D69F4" w:rsidP="005D69F4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caso de personas que no conformen una unidad familiar y compartan habitación, debe ser el comité de riesgos quien decida las medidas a aplicar atendiendo a la tipología de clientes</w:t>
            </w:r>
          </w:p>
        </w:tc>
        <w:tc>
          <w:tcPr>
            <w:tcW w:w="457" w:type="pct"/>
            <w:vAlign w:val="center"/>
          </w:tcPr>
          <w:p w14:paraId="6BCBF737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0AD7D96B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5BC88A8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CD36401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4B0656F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0E3042E5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D69F4" w:rsidRPr="00501E22" w14:paraId="433C0294" w14:textId="77777777" w:rsidTr="00351F7E">
        <w:tc>
          <w:tcPr>
            <w:tcW w:w="2226" w:type="pct"/>
          </w:tcPr>
          <w:p w14:paraId="7B19F924" w14:textId="1B33DDBD" w:rsidR="005D69F4" w:rsidRPr="00501E22" w:rsidRDefault="005D69F4" w:rsidP="005D69F4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servicio de alojamiento de alquiler completo se considera como única habitación (ocupada por una unidad familiar o grupo)</w:t>
            </w:r>
          </w:p>
        </w:tc>
        <w:tc>
          <w:tcPr>
            <w:tcW w:w="457" w:type="pct"/>
            <w:vAlign w:val="center"/>
          </w:tcPr>
          <w:p w14:paraId="2E77C84D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444BECF1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2FCDB185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11FF83D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4282E31F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250077D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D69F4" w:rsidRPr="00501E22" w14:paraId="0103D7B8" w14:textId="77777777" w:rsidTr="005D69F4">
        <w:trPr>
          <w:trHeight w:val="1042"/>
        </w:trPr>
        <w:tc>
          <w:tcPr>
            <w:tcW w:w="2226" w:type="pct"/>
          </w:tcPr>
          <w:p w14:paraId="5F94A839" w14:textId="77777777" w:rsidR="005D69F4" w:rsidRPr="00501E22" w:rsidRDefault="005D69F4" w:rsidP="005D69F4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Tanto en las habitaciones de alojamientos de alquiler completo como en las de los alojamientos por habitaciones, se establecen las siguientes medidas:</w:t>
            </w:r>
          </w:p>
          <w:p w14:paraId="16543871" w14:textId="5BEAF01D" w:rsidR="00805869" w:rsidRPr="0047775C" w:rsidRDefault="005D69F4" w:rsidP="0047775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La papelera del baño cuenta con tapa, bolsa </w:t>
            </w:r>
            <w:r w:rsidRPr="0047775C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acondicionamiento manual.</w:t>
            </w:r>
            <w:r w:rsidR="00805869" w:rsidRPr="0047775C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703BBC22" w14:textId="083FE581" w:rsidR="005D69F4" w:rsidRPr="00501E22" w:rsidRDefault="005D69F4" w:rsidP="0080586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minimizado la decoración de la habitación en la medida de los posible.</w:t>
            </w:r>
          </w:p>
        </w:tc>
        <w:tc>
          <w:tcPr>
            <w:tcW w:w="457" w:type="pct"/>
            <w:vAlign w:val="center"/>
          </w:tcPr>
          <w:p w14:paraId="3EAD526C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1A3FCCA2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C9A1CB3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F4BBB31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77594188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633EC7A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D69F4" w:rsidRPr="00501E22" w14:paraId="3FD95107" w14:textId="77777777" w:rsidTr="00351F7E">
        <w:tc>
          <w:tcPr>
            <w:tcW w:w="2226" w:type="pct"/>
          </w:tcPr>
          <w:p w14:paraId="0E0DA8D3" w14:textId="27E190DF" w:rsidR="005D69F4" w:rsidRPr="00501E22" w:rsidRDefault="005D69F4" w:rsidP="005D69F4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perchas, si las hubiere, se desinfectan a la salida del cliente o pueden ofrecerse precintadas.</w:t>
            </w:r>
          </w:p>
        </w:tc>
        <w:tc>
          <w:tcPr>
            <w:tcW w:w="457" w:type="pct"/>
            <w:vAlign w:val="center"/>
          </w:tcPr>
          <w:p w14:paraId="3D126F42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07431132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32F752F4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5361F6D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186068B3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459D552C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D69F4" w:rsidRPr="00501E22" w14:paraId="620FBEF0" w14:textId="77777777" w:rsidTr="00351F7E">
        <w:tc>
          <w:tcPr>
            <w:tcW w:w="2226" w:type="pct"/>
          </w:tcPr>
          <w:p w14:paraId="22C49900" w14:textId="10DA537D" w:rsidR="005D69F4" w:rsidRPr="00501E22" w:rsidRDefault="005D69F4" w:rsidP="005D69F4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ha eliminado la </w:t>
            </w:r>
            <w:r w:rsidR="0047775C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papelera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 la habitación con el fin de que cualquier papel, mascarilla, etc.</w:t>
            </w:r>
            <w:r w:rsidR="0047775C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 s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 concentre en una única papelera con tapa, minimizando el riesgo de transmisión y de manipulación.</w:t>
            </w:r>
          </w:p>
        </w:tc>
        <w:tc>
          <w:tcPr>
            <w:tcW w:w="457" w:type="pct"/>
            <w:vAlign w:val="center"/>
          </w:tcPr>
          <w:p w14:paraId="6B2E5510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6B822C43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7BE90471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55C57DD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2A39A05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49587866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D69F4" w:rsidRPr="00501E22" w14:paraId="194A2001" w14:textId="77777777" w:rsidTr="00351F7E">
        <w:tc>
          <w:tcPr>
            <w:tcW w:w="2226" w:type="pct"/>
          </w:tcPr>
          <w:p w14:paraId="535B2A31" w14:textId="50C8DEF1" w:rsidR="005D69F4" w:rsidRPr="00501E22" w:rsidRDefault="005D69F4" w:rsidP="005D69F4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mantas y almohadas adicionales deben retirarse de las habitaciones y ponerse a disposición del cliente desde recepción.</w:t>
            </w:r>
          </w:p>
        </w:tc>
        <w:tc>
          <w:tcPr>
            <w:tcW w:w="457" w:type="pct"/>
            <w:vAlign w:val="center"/>
          </w:tcPr>
          <w:p w14:paraId="6B6E895E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0A98C6C0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220D60EF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64C789A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6EBBAC98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0D93EC7" w14:textId="77777777" w:rsidR="005D69F4" w:rsidRPr="00501E22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D69F4" w:rsidRPr="0063324A" w14:paraId="6EE418CD" w14:textId="77777777" w:rsidTr="00351F7E">
        <w:tc>
          <w:tcPr>
            <w:tcW w:w="2226" w:type="pct"/>
          </w:tcPr>
          <w:p w14:paraId="40F619A0" w14:textId="137F9335" w:rsidR="005D69F4" w:rsidRPr="00501E22" w:rsidRDefault="005D69F4" w:rsidP="005D69F4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 la salida del cliente, se limpia el secador de pelo si dispone del mismo (incluido el filtro).</w:t>
            </w:r>
          </w:p>
        </w:tc>
        <w:tc>
          <w:tcPr>
            <w:tcW w:w="457" w:type="pct"/>
            <w:vAlign w:val="center"/>
          </w:tcPr>
          <w:p w14:paraId="3C41F8B3" w14:textId="77777777" w:rsidR="005D69F4" w:rsidRPr="0063324A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49EEC23E" w14:textId="77777777" w:rsidR="005D69F4" w:rsidRPr="0063324A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79EAED8" w14:textId="77777777" w:rsidR="005D69F4" w:rsidRPr="0063324A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DA68B01" w14:textId="77777777" w:rsidR="005D69F4" w:rsidRPr="0063324A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92F8CD8" w14:textId="77777777" w:rsidR="005D69F4" w:rsidRPr="0063324A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003AE808" w14:textId="77777777" w:rsidR="005D69F4" w:rsidRPr="0063324A" w:rsidRDefault="005D69F4" w:rsidP="005D69F4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1E7FA86F" w14:textId="77777777" w:rsidR="00A16A8B" w:rsidRDefault="00A16A8B" w:rsidP="00F06B9E">
      <w:pPr>
        <w:rPr>
          <w:rFonts w:ascii="Century Gothic" w:hAnsi="Century Gothic"/>
          <w:color w:val="404040" w:themeColor="text1" w:themeTint="BF"/>
        </w:rPr>
      </w:pPr>
    </w:p>
    <w:p w14:paraId="1E12B8A9" w14:textId="3BAD0D24" w:rsidR="00106FA3" w:rsidRDefault="00106FA3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8DDE734" w14:textId="73FBC0E1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106FA3" w:rsidRPr="0063324A" w14:paraId="6B13CD5C" w14:textId="77777777" w:rsidTr="00917082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176CADEC" w14:textId="77777777" w:rsidR="00106FA3" w:rsidRDefault="00106FA3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3F58F107" w14:textId="77777777" w:rsidR="00106FA3" w:rsidRPr="0063324A" w:rsidRDefault="00106FA3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52237F85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36DFF353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4886811B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106FA3" w:rsidRPr="0063324A" w14:paraId="16C99EFA" w14:textId="77777777" w:rsidTr="00BF53D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71BA397B" w14:textId="77777777" w:rsidR="00106FA3" w:rsidRPr="0063324A" w:rsidRDefault="00106FA3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03C15A7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6C1765C8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58A899BF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71F2A66" w14:textId="77777777" w:rsidR="00106FA3" w:rsidRPr="0063324A" w:rsidRDefault="00106FA3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61AA681D" w14:textId="77777777" w:rsidR="00106FA3" w:rsidRPr="0063324A" w:rsidRDefault="00106FA3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6169114D" w14:textId="77777777" w:rsidR="00106FA3" w:rsidRPr="0063324A" w:rsidRDefault="00106FA3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6FA3" w:rsidRPr="0063324A" w14:paraId="0F2CFD86" w14:textId="77777777" w:rsidTr="00BF53D1">
        <w:tc>
          <w:tcPr>
            <w:tcW w:w="5000" w:type="pct"/>
            <w:gridSpan w:val="7"/>
            <w:shd w:val="clear" w:color="auto" w:fill="D9D9D9" w:themeFill="text2" w:themeFillTint="33"/>
          </w:tcPr>
          <w:p w14:paraId="4FE494CB" w14:textId="519EF928" w:rsidR="00106FA3" w:rsidRPr="0063324A" w:rsidRDefault="00106FA3" w:rsidP="00917082">
            <w:pPr>
              <w:pStyle w:val="Ttulo2"/>
              <w:outlineLvl w:val="1"/>
            </w:pPr>
            <w:bookmarkStart w:id="17" w:name="_Toc45180930"/>
            <w:r>
              <w:t>SERVICIOS DE LIMPIEZA</w:t>
            </w:r>
            <w:bookmarkEnd w:id="17"/>
          </w:p>
        </w:tc>
      </w:tr>
      <w:tr w:rsidR="00106FA3" w:rsidRPr="0063324A" w14:paraId="262DD650" w14:textId="77777777" w:rsidTr="00BF53D1">
        <w:tc>
          <w:tcPr>
            <w:tcW w:w="2226" w:type="pct"/>
          </w:tcPr>
          <w:p w14:paraId="67FB49DA" w14:textId="77777777" w:rsidR="00106FA3" w:rsidRDefault="00733CD7" w:rsidP="001C3D9C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 de un plan de limpieza y desinfección propios teniendo en cuenta la evaluación de riesgos identificados. Este plan contempla:</w:t>
            </w:r>
          </w:p>
          <w:p w14:paraId="1DBACCAB" w14:textId="5B70C7FC" w:rsidR="00733CD7" w:rsidRDefault="00733CD7" w:rsidP="00733CD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33CD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Incremento de las frecuencias de limpieza y repasos, especialmente en las zonas de mayor contacto (superficies, pomos, lavabos, grifería, manivelas, ascensores, mostrador de recepción, puertas, llaves/tarjetas de habitaciones, teléfonos, mandos a distancia, botón de descarga del </w:t>
            </w:r>
            <w:proofErr w:type="spellStart"/>
            <w:r w:rsidRPr="00733CD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wc</w:t>
            </w:r>
            <w:proofErr w:type="spellEnd"/>
            <w:r w:rsidRPr="00733CD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 barreras de protección, control de climatización, secador, barandas, mobiliario de terrazas, etc.). De forma específica se desinfecta la zona de trabajo de los empleados al finalizar su turno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  <w:p w14:paraId="10B4FA5F" w14:textId="36820F06" w:rsidR="00733CD7" w:rsidRDefault="00733CD7" w:rsidP="00733CD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superficies se limpian con productos desinfectantes</w:t>
            </w:r>
          </w:p>
          <w:p w14:paraId="3687271B" w14:textId="0DCABE6F" w:rsidR="00733CD7" w:rsidRDefault="00733CD7" w:rsidP="00733CD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ventilación diaria de las zonas de uso común en las que haya habido clientes.</w:t>
            </w:r>
          </w:p>
          <w:p w14:paraId="35F853B5" w14:textId="21464BEC" w:rsidR="00733CD7" w:rsidRPr="00733CD7" w:rsidRDefault="00733CD7" w:rsidP="00733CD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utilizan productos autorizados y de probada eficacia. Estos se utilizan </w:t>
            </w:r>
            <w:proofErr w:type="gramStart"/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de acuerdo a</w:t>
            </w:r>
            <w:proofErr w:type="gramEnd"/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las fichas de datos de seguridad de producto en condiciones de </w:t>
            </w:r>
            <w:r w:rsid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seguridad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  <w:p w14:paraId="4C06C5FC" w14:textId="3C3D7B95" w:rsidR="00733CD7" w:rsidRPr="00B53E8F" w:rsidRDefault="00733CD7" w:rsidP="001C3D9C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AE63940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D2F2AE3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058D09C1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EBBE8F0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9E3FF06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ABB8018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733CD7" w:rsidRPr="0063324A" w14:paraId="69F3B7EB" w14:textId="77777777" w:rsidTr="00BF53D1">
        <w:tc>
          <w:tcPr>
            <w:tcW w:w="2226" w:type="pct"/>
          </w:tcPr>
          <w:p w14:paraId="23C5F41E" w14:textId="613E8C8C" w:rsidR="00733CD7" w:rsidRPr="00B53E8F" w:rsidRDefault="00733CD7" w:rsidP="00733CD7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carros de limpieza se limpian y desinfectan tras cada uso diario</w:t>
            </w:r>
          </w:p>
        </w:tc>
        <w:tc>
          <w:tcPr>
            <w:tcW w:w="457" w:type="pct"/>
            <w:vAlign w:val="center"/>
          </w:tcPr>
          <w:p w14:paraId="7C32EA3A" w14:textId="77777777" w:rsidR="00733CD7" w:rsidRPr="0063324A" w:rsidRDefault="00733CD7" w:rsidP="00733CD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4850B046" w14:textId="77777777" w:rsidR="00733CD7" w:rsidRPr="0063324A" w:rsidRDefault="00733CD7" w:rsidP="00733CD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A875B59" w14:textId="77777777" w:rsidR="00733CD7" w:rsidRPr="0063324A" w:rsidRDefault="00733CD7" w:rsidP="00733CD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5C85115" w14:textId="77777777" w:rsidR="00733CD7" w:rsidRPr="0063324A" w:rsidRDefault="00733CD7" w:rsidP="00733CD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40DB4DBF" w14:textId="77777777" w:rsidR="00733CD7" w:rsidRPr="0063324A" w:rsidRDefault="00733CD7" w:rsidP="00733CD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8427E4A" w14:textId="77777777" w:rsidR="00733CD7" w:rsidRPr="0063324A" w:rsidRDefault="00733CD7" w:rsidP="00733CD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733CD7" w:rsidRPr="0063324A" w14:paraId="2254C012" w14:textId="77777777" w:rsidTr="00BF53D1">
        <w:tc>
          <w:tcPr>
            <w:tcW w:w="2226" w:type="pct"/>
          </w:tcPr>
          <w:p w14:paraId="5FEE4DD4" w14:textId="37A2C528" w:rsidR="00733CD7" w:rsidRPr="00B53E8F" w:rsidRDefault="00733CD7" w:rsidP="00733CD7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recogida de papeleras de zonas comunes se realiza en condiciones de seguridad, de forma que las bolsas queden cerradas y sean trasladadas al punto de recogida de residuos</w:t>
            </w:r>
          </w:p>
        </w:tc>
        <w:tc>
          <w:tcPr>
            <w:tcW w:w="457" w:type="pct"/>
            <w:vAlign w:val="center"/>
          </w:tcPr>
          <w:p w14:paraId="542CB0CE" w14:textId="77777777" w:rsidR="00733CD7" w:rsidRPr="0063324A" w:rsidRDefault="00733CD7" w:rsidP="00733CD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187B32A" w14:textId="77777777" w:rsidR="00733CD7" w:rsidRPr="0063324A" w:rsidRDefault="00733CD7" w:rsidP="00733CD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DF1346A" w14:textId="77777777" w:rsidR="00733CD7" w:rsidRPr="0063324A" w:rsidRDefault="00733CD7" w:rsidP="00733CD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9749E67" w14:textId="77777777" w:rsidR="00733CD7" w:rsidRPr="0063324A" w:rsidRDefault="00733CD7" w:rsidP="00733CD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9ED8B5D" w14:textId="77777777" w:rsidR="00733CD7" w:rsidRPr="0063324A" w:rsidRDefault="00733CD7" w:rsidP="00733CD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09086699" w14:textId="77777777" w:rsidR="00733CD7" w:rsidRPr="0063324A" w:rsidRDefault="00733CD7" w:rsidP="00733CD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7E0E7D" w:rsidRPr="0063324A" w14:paraId="43354996" w14:textId="77777777" w:rsidTr="00BF53D1">
        <w:tc>
          <w:tcPr>
            <w:tcW w:w="2226" w:type="pct"/>
          </w:tcPr>
          <w:p w14:paraId="1062844F" w14:textId="79B9DBFA" w:rsidR="007E0E7D" w:rsidRPr="00B53E8F" w:rsidRDefault="007E0E7D" w:rsidP="007E0E7D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Hay un registro diario de las limpiezas realizadas.</w:t>
            </w:r>
          </w:p>
        </w:tc>
        <w:tc>
          <w:tcPr>
            <w:tcW w:w="457" w:type="pct"/>
            <w:vAlign w:val="center"/>
          </w:tcPr>
          <w:p w14:paraId="2E7A7DBA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C3616CC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32155BDD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871F942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47746039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569C3F4D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7E0E7D" w:rsidRPr="0063324A" w14:paraId="7EEF8D4A" w14:textId="77777777" w:rsidTr="00BF53D1">
        <w:tc>
          <w:tcPr>
            <w:tcW w:w="2226" w:type="pct"/>
          </w:tcPr>
          <w:p w14:paraId="136D805C" w14:textId="75660D90" w:rsidR="007E0E7D" w:rsidRPr="007E0E7D" w:rsidRDefault="007E0E7D" w:rsidP="007E0E7D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7E0E7D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LIMPIEZA DE SERVICIOS DE RESTAURACIÓN</w:t>
            </w:r>
          </w:p>
        </w:tc>
        <w:tc>
          <w:tcPr>
            <w:tcW w:w="457" w:type="pct"/>
            <w:vAlign w:val="center"/>
          </w:tcPr>
          <w:p w14:paraId="6AE1F6E7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9C9DF92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092D45B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2BE98BB0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9A0B69B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658A1FB7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7E0E7D" w:rsidRPr="0063324A" w14:paraId="6767C0A0" w14:textId="77777777" w:rsidTr="00BF53D1">
        <w:tc>
          <w:tcPr>
            <w:tcW w:w="2226" w:type="pct"/>
          </w:tcPr>
          <w:p w14:paraId="19F13C9C" w14:textId="22C1ADB7" w:rsidR="007E0E7D" w:rsidRPr="00B53E8F" w:rsidRDefault="007E0E7D" w:rsidP="007E0E7D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aplican los criterios definidos en el sistema de APPCC 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cuando se presten servicios de restauración</w:t>
            </w:r>
            <w:r w:rsidR="0047775C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56AEF9B2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11AE1761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EC3A56D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2AE217D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D47788D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9E87F47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7E0E7D" w:rsidRPr="0063324A" w14:paraId="59915AE2" w14:textId="77777777" w:rsidTr="00BF53D1">
        <w:tc>
          <w:tcPr>
            <w:tcW w:w="2226" w:type="pct"/>
          </w:tcPr>
          <w:p w14:paraId="4966EDC4" w14:textId="08F4B0AC" w:rsidR="007E0E7D" w:rsidRPr="00B53E8F" w:rsidRDefault="007E0E7D" w:rsidP="007E0E7D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LIMPIEZA DE COCINAS</w:t>
            </w:r>
          </w:p>
        </w:tc>
        <w:tc>
          <w:tcPr>
            <w:tcW w:w="457" w:type="pct"/>
            <w:vAlign w:val="center"/>
          </w:tcPr>
          <w:p w14:paraId="0CBC4250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D489CD4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5B53978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246AA33C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2A050B31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E8B1AD7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7E0E7D" w:rsidRPr="0063324A" w14:paraId="0BC52D80" w14:textId="77777777" w:rsidTr="00BF53D1">
        <w:tc>
          <w:tcPr>
            <w:tcW w:w="2226" w:type="pct"/>
          </w:tcPr>
          <w:p w14:paraId="7A583EA4" w14:textId="33BAF965" w:rsidR="007E0E7D" w:rsidRPr="00B53E8F" w:rsidRDefault="007E0E7D" w:rsidP="007E0E7D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aplican los criterios definidos en el sistema de APPCC actualizado en acuerdo al contexto COVID-19.</w:t>
            </w:r>
          </w:p>
        </w:tc>
        <w:tc>
          <w:tcPr>
            <w:tcW w:w="457" w:type="pct"/>
            <w:vAlign w:val="center"/>
          </w:tcPr>
          <w:p w14:paraId="26680434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F7604A5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D9D3243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29E2C26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491098BA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CBFF921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7E0E7D" w:rsidRPr="0063324A" w14:paraId="1F4827AF" w14:textId="77777777" w:rsidTr="00BF53D1">
        <w:tc>
          <w:tcPr>
            <w:tcW w:w="2226" w:type="pct"/>
          </w:tcPr>
          <w:p w14:paraId="227C9123" w14:textId="6D5CD2A7" w:rsidR="007E0E7D" w:rsidRPr="00B53E8F" w:rsidRDefault="007E0E7D" w:rsidP="007E0E7D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LIMPIEZA DE HABITACIONES</w:t>
            </w:r>
          </w:p>
        </w:tc>
        <w:tc>
          <w:tcPr>
            <w:tcW w:w="457" w:type="pct"/>
            <w:vAlign w:val="center"/>
          </w:tcPr>
          <w:p w14:paraId="1FD8C003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94AF3D4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2B78E375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7BAD85E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60B7853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113CA63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7E0E7D" w:rsidRPr="0063324A" w14:paraId="232D73C1" w14:textId="77777777" w:rsidTr="00BF53D1">
        <w:tc>
          <w:tcPr>
            <w:tcW w:w="2226" w:type="pct"/>
          </w:tcPr>
          <w:p w14:paraId="71E2E360" w14:textId="7B320E02" w:rsidR="007E0E7D" w:rsidRPr="00B53E8F" w:rsidRDefault="007E0E7D" w:rsidP="007E0E7D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Contempla de forma específica:</w:t>
            </w:r>
          </w:p>
          <w:p w14:paraId="2839C5D9" w14:textId="66A38374" w:rsidR="007E0E7D" w:rsidRPr="00B53E8F" w:rsidRDefault="007E0E7D" w:rsidP="007E0E7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Aireado de la habitación.</w:t>
            </w:r>
          </w:p>
          <w:p w14:paraId="4B67E5EE" w14:textId="7C61DDE1" w:rsidR="007E0E7D" w:rsidRPr="00B53E8F" w:rsidRDefault="007E0E7D" w:rsidP="007E0E7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Remplazo de toallas y lencería de cama.</w:t>
            </w:r>
          </w:p>
          <w:p w14:paraId="6BECBBF7" w14:textId="6014B640" w:rsidR="007E0E7D" w:rsidRPr="00B53E8F" w:rsidRDefault="007E0E7D" w:rsidP="007E0E7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Limpieza de paredes, suelos, techos.</w:t>
            </w:r>
          </w:p>
          <w:p w14:paraId="73F3F122" w14:textId="69033C6D" w:rsidR="007E0E7D" w:rsidRPr="00B53E8F" w:rsidRDefault="007E0E7D" w:rsidP="007E0E7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Limpieza de espejos y ventanas.</w:t>
            </w:r>
          </w:p>
          <w:p w14:paraId="59B7A60C" w14:textId="32B9D196" w:rsidR="007E0E7D" w:rsidRPr="00B53E8F" w:rsidRDefault="007E0E7D" w:rsidP="007E0E7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Limpieza de muebles, equipos y elementos decorativos funcionales.</w:t>
            </w:r>
          </w:p>
          <w:p w14:paraId="210790DF" w14:textId="1DAA3845" w:rsidR="007E0E7D" w:rsidRPr="00B53E8F" w:rsidRDefault="007E0E7D" w:rsidP="007E0E7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Limpieza de cualquier superficie o equipamiento con un alto nivel de uso.</w:t>
            </w:r>
          </w:p>
        </w:tc>
        <w:tc>
          <w:tcPr>
            <w:tcW w:w="457" w:type="pct"/>
            <w:vAlign w:val="center"/>
          </w:tcPr>
          <w:p w14:paraId="3A4D76E1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48D67499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643E9C5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66C22C0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D7E0714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6E25040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7E0E7D" w:rsidRPr="0063324A" w14:paraId="24C9B748" w14:textId="77777777" w:rsidTr="00BF53D1">
        <w:tc>
          <w:tcPr>
            <w:tcW w:w="2226" w:type="pct"/>
          </w:tcPr>
          <w:p w14:paraId="2BFB93E1" w14:textId="03C10BDB" w:rsidR="007E0E7D" w:rsidRPr="004B481A" w:rsidRDefault="0047775C" w:rsidP="007E0E7D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pone</w:t>
            </w:r>
            <w:r w:rsidR="007E0E7D" w:rsidRPr="004B481A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la ropa limpia únicamente tras la limpieza y desinfección de la habitación</w:t>
            </w:r>
          </w:p>
        </w:tc>
        <w:tc>
          <w:tcPr>
            <w:tcW w:w="457" w:type="pct"/>
            <w:vAlign w:val="center"/>
          </w:tcPr>
          <w:p w14:paraId="6D64D848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0CA2F2D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7780B646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FDD8EF9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11C29D88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2223149" w14:textId="77777777" w:rsidR="007E0E7D" w:rsidRPr="0063324A" w:rsidRDefault="007E0E7D" w:rsidP="007E0E7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05869" w:rsidRPr="0063324A" w14:paraId="1B5B2164" w14:textId="77777777" w:rsidTr="00BF53D1">
        <w:tc>
          <w:tcPr>
            <w:tcW w:w="2226" w:type="pct"/>
          </w:tcPr>
          <w:p w14:paraId="39D54A59" w14:textId="0EAAD644" w:rsidR="00805869" w:rsidRPr="004B481A" w:rsidRDefault="00805869" w:rsidP="0080586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4B481A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ropa sucia se introduce en bolsas antes de depositarla en los carros de limpieza</w:t>
            </w:r>
          </w:p>
        </w:tc>
        <w:tc>
          <w:tcPr>
            <w:tcW w:w="457" w:type="pct"/>
            <w:vAlign w:val="center"/>
          </w:tcPr>
          <w:p w14:paraId="469206DB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6B1DE72F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753AD7ED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6D7AA7FD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158B8FB8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26155498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05869" w:rsidRPr="0063324A" w14:paraId="2E186880" w14:textId="77777777" w:rsidTr="00BF53D1">
        <w:tc>
          <w:tcPr>
            <w:tcW w:w="2226" w:type="pct"/>
          </w:tcPr>
          <w:p w14:paraId="1367D61D" w14:textId="5ADBC847" w:rsidR="00805869" w:rsidRPr="004B481A" w:rsidRDefault="00805869" w:rsidP="0080586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desechan l</w:t>
            </w:r>
            <w:r w:rsid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o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 guantes al finalizar la limpieza de </w:t>
            </w:r>
            <w:r w:rsid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habitaciones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y proseguir con nuevos guantes las siguientes tareas</w:t>
            </w:r>
          </w:p>
        </w:tc>
        <w:tc>
          <w:tcPr>
            <w:tcW w:w="457" w:type="pct"/>
            <w:vAlign w:val="center"/>
          </w:tcPr>
          <w:p w14:paraId="118DC525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06D0CF2C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3A87D57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1DD287B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C66C129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6D0D30DC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05869" w:rsidRPr="0063324A" w14:paraId="68643AE8" w14:textId="77777777" w:rsidTr="00BF53D1">
        <w:tc>
          <w:tcPr>
            <w:tcW w:w="2226" w:type="pct"/>
          </w:tcPr>
          <w:p w14:paraId="3C82F394" w14:textId="59CA01C5" w:rsidR="00805869" w:rsidRPr="00A01BE7" w:rsidRDefault="00805869" w:rsidP="00805869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LIMPIEZA DE TEXTILES</w:t>
            </w:r>
          </w:p>
        </w:tc>
        <w:tc>
          <w:tcPr>
            <w:tcW w:w="457" w:type="pct"/>
            <w:vAlign w:val="center"/>
          </w:tcPr>
          <w:p w14:paraId="06C73A01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408E58C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045AF3A5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041B4DE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63C47DC4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0419AF3C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05869" w:rsidRPr="0063324A" w14:paraId="535B4ACB" w14:textId="77777777" w:rsidTr="00BF53D1">
        <w:tc>
          <w:tcPr>
            <w:tcW w:w="2226" w:type="pct"/>
          </w:tcPr>
          <w:p w14:paraId="7FAE8FCA" w14:textId="7FE301DB" w:rsidR="00805869" w:rsidRPr="00501E22" w:rsidRDefault="00805869" w:rsidP="0080586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Los textiles sucios </w:t>
            </w:r>
            <w:r w:rsidR="0047775C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recogen, se meten 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una bolsa y </w:t>
            </w:r>
            <w:r w:rsidR="0047775C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cierra la misma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hasta su tratamiento en la lavandería</w:t>
            </w:r>
            <w:r w:rsidR="0047775C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66CF434C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855B1D2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4A939EC1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C3E274F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1776C955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43168E3B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05869" w:rsidRPr="0063324A" w14:paraId="105CB320" w14:textId="77777777" w:rsidTr="00BF53D1">
        <w:tc>
          <w:tcPr>
            <w:tcW w:w="2226" w:type="pct"/>
          </w:tcPr>
          <w:p w14:paraId="290C3BAC" w14:textId="42CB3B6D" w:rsidR="00805869" w:rsidRPr="00501E22" w:rsidRDefault="00805869" w:rsidP="0080586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No se sacuden los textiles sucios</w:t>
            </w:r>
            <w:r w:rsidR="0047775C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555A0834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9F9A11B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78A6906D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28FF9D1C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713B0A38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0103F864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05869" w:rsidRPr="0063324A" w14:paraId="5E011743" w14:textId="77777777" w:rsidTr="00BF53D1">
        <w:tc>
          <w:tcPr>
            <w:tcW w:w="2226" w:type="pct"/>
          </w:tcPr>
          <w:p w14:paraId="0827900A" w14:textId="09B38AA9" w:rsidR="00805869" w:rsidRPr="00501E22" w:rsidRDefault="00805869" w:rsidP="0080586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No dejar en el suelo la lencería de cama</w:t>
            </w:r>
            <w:r w:rsidR="0047775C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70CD7864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15908D57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58B0391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2114BE06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3CAB8AF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031BD683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05869" w:rsidRPr="0063324A" w14:paraId="51E1C492" w14:textId="77777777" w:rsidTr="00BF53D1">
        <w:tc>
          <w:tcPr>
            <w:tcW w:w="2226" w:type="pct"/>
          </w:tcPr>
          <w:p w14:paraId="165E4683" w14:textId="1930FD42" w:rsidR="00805869" w:rsidRPr="00501E22" w:rsidRDefault="00805869" w:rsidP="0080586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Tras manipular textiles sucios, el personal se lava las manos.</w:t>
            </w:r>
          </w:p>
        </w:tc>
        <w:tc>
          <w:tcPr>
            <w:tcW w:w="457" w:type="pct"/>
            <w:vAlign w:val="center"/>
          </w:tcPr>
          <w:p w14:paraId="39C3D26D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86C7A56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49E0DCE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E848C80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E0EDD38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B499B8F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05869" w:rsidRPr="0063324A" w14:paraId="47665FDC" w14:textId="77777777" w:rsidTr="00BF53D1">
        <w:tc>
          <w:tcPr>
            <w:tcW w:w="2226" w:type="pct"/>
          </w:tcPr>
          <w:p w14:paraId="623C9986" w14:textId="318C9121" w:rsidR="00805869" w:rsidRPr="00501E22" w:rsidRDefault="00805869" w:rsidP="0080586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textiles sucios se lavan por encima de los 60º. En el caso de externalización del servicio, hay que indicarlo al proveedor</w:t>
            </w:r>
          </w:p>
        </w:tc>
        <w:tc>
          <w:tcPr>
            <w:tcW w:w="457" w:type="pct"/>
            <w:vAlign w:val="center"/>
          </w:tcPr>
          <w:p w14:paraId="49DA8B29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601989CC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4EC83226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138A9E1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25DA00EB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7620BAB" w14:textId="77777777" w:rsidR="00805869" w:rsidRPr="0063324A" w:rsidRDefault="00805869" w:rsidP="0080586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1B4F44BD" w14:textId="4B0CBB8F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42843FEE" w14:textId="0ADA097E" w:rsidR="00405C76" w:rsidRDefault="00405C76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9AAEEED" w14:textId="77777777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405C76" w:rsidRPr="008C1F41" w14:paraId="64758320" w14:textId="77777777" w:rsidTr="00917082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5D9CF73A" w14:textId="77777777" w:rsidR="00405C76" w:rsidRPr="008C1F41" w:rsidRDefault="00405C76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69C552F2" w14:textId="77777777" w:rsidR="00405C76" w:rsidRPr="008C1F41" w:rsidRDefault="00405C76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520BF6D0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30086ECB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4E8F246F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405C76" w:rsidRPr="008C1F41" w14:paraId="5CE23089" w14:textId="77777777" w:rsidTr="00BF53D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0B344370" w14:textId="77777777" w:rsidR="00405C76" w:rsidRPr="008C1F41" w:rsidRDefault="00405C76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6F0BC6DF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31D95924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7A3D84EE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52189E9" w14:textId="77777777" w:rsidR="00405C76" w:rsidRPr="008C1F41" w:rsidRDefault="00405C76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12B47568" w14:textId="77777777" w:rsidR="00405C76" w:rsidRPr="008C1F41" w:rsidRDefault="00405C76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3008CE61" w14:textId="77777777" w:rsidR="00405C76" w:rsidRPr="008C1F41" w:rsidRDefault="00405C76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5C76" w:rsidRPr="008C1F41" w14:paraId="2627FA0B" w14:textId="77777777" w:rsidTr="00BF53D1">
        <w:tc>
          <w:tcPr>
            <w:tcW w:w="5000" w:type="pct"/>
            <w:gridSpan w:val="7"/>
            <w:shd w:val="clear" w:color="auto" w:fill="D9D9D9" w:themeFill="text2" w:themeFillTint="33"/>
          </w:tcPr>
          <w:p w14:paraId="6C6CD4AE" w14:textId="0336AD0C" w:rsidR="00405C76" w:rsidRPr="008C1F41" w:rsidRDefault="00405C76" w:rsidP="00917082">
            <w:pPr>
              <w:pStyle w:val="Ttulo2"/>
              <w:outlineLvl w:val="1"/>
            </w:pPr>
            <w:bookmarkStart w:id="18" w:name="_Toc45180931"/>
            <w:r w:rsidRPr="008C1F41">
              <w:t>ZONAS COMUNES</w:t>
            </w:r>
            <w:bookmarkEnd w:id="18"/>
          </w:p>
        </w:tc>
      </w:tr>
      <w:tr w:rsidR="004D4E1D" w:rsidRPr="008C1F41" w14:paraId="37ACBA57" w14:textId="77777777" w:rsidTr="004D4E1D">
        <w:tc>
          <w:tcPr>
            <w:tcW w:w="5000" w:type="pct"/>
            <w:gridSpan w:val="7"/>
          </w:tcPr>
          <w:p w14:paraId="1487C567" w14:textId="3E7CF0D2" w:rsidR="004D4E1D" w:rsidRPr="008C1F41" w:rsidRDefault="004D4E1D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4D4E1D">
              <w:rPr>
                <w:rFonts w:ascii="Century Gothic" w:hAnsi="Century Gothic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Nota: este apartado no es de aplicación para alojamientos rurales de alquiler completo.</w:t>
            </w:r>
          </w:p>
        </w:tc>
      </w:tr>
      <w:tr w:rsidR="00405C76" w:rsidRPr="008C1F41" w14:paraId="6D42355E" w14:textId="77777777" w:rsidTr="00BF53D1">
        <w:tc>
          <w:tcPr>
            <w:tcW w:w="2226" w:type="pct"/>
          </w:tcPr>
          <w:p w14:paraId="78755EBD" w14:textId="3C5E9389" w:rsidR="00405C76" w:rsidRPr="00501E22" w:rsidRDefault="00405C76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establecimiento dispone de solución desinfectante en lugares de paso y en aquellas instalaciones de uso intensivo por clientes. </w:t>
            </w:r>
          </w:p>
        </w:tc>
        <w:tc>
          <w:tcPr>
            <w:tcW w:w="457" w:type="pct"/>
            <w:vAlign w:val="center"/>
          </w:tcPr>
          <w:p w14:paraId="49C06F45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6799895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31DF8943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67A19000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C1E46D6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0905CBA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5C76" w:rsidRPr="008C1F41" w14:paraId="6D18B66B" w14:textId="77777777" w:rsidTr="00BF53D1">
        <w:tc>
          <w:tcPr>
            <w:tcW w:w="2226" w:type="pct"/>
          </w:tcPr>
          <w:p w14:paraId="20064346" w14:textId="33DA6562" w:rsidR="00405C76" w:rsidRPr="00501E22" w:rsidRDefault="00405C76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aseos de uso común se limpian como mínimo 6 veces al día y cuentan con dispensadores de papel de secado secador de manos evitando toallas e incluso de uso individual</w:t>
            </w:r>
          </w:p>
        </w:tc>
        <w:tc>
          <w:tcPr>
            <w:tcW w:w="457" w:type="pct"/>
            <w:vAlign w:val="center"/>
          </w:tcPr>
          <w:p w14:paraId="2B4F8C1A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5BE99B6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C1BB3E9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6DD1AE7C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201FB7C5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BD9C99E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5C76" w:rsidRPr="008C1F41" w14:paraId="74564B5A" w14:textId="77777777" w:rsidTr="00BF53D1">
        <w:tc>
          <w:tcPr>
            <w:tcW w:w="2226" w:type="pct"/>
          </w:tcPr>
          <w:p w14:paraId="681B292B" w14:textId="3D22A923" w:rsidR="00405C76" w:rsidRPr="00501E22" w:rsidRDefault="00405C76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Papeleras de apertura con accionamiento no manual y doble bolsa en su interior.</w:t>
            </w:r>
          </w:p>
        </w:tc>
        <w:tc>
          <w:tcPr>
            <w:tcW w:w="457" w:type="pct"/>
            <w:vAlign w:val="center"/>
          </w:tcPr>
          <w:p w14:paraId="75075206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4E2B69A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788406B0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C01787B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F781246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C61F08E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95233" w:rsidRPr="008C1F41" w14:paraId="04DB2EDB" w14:textId="77777777" w:rsidTr="00BF53D1">
        <w:tc>
          <w:tcPr>
            <w:tcW w:w="2226" w:type="pct"/>
          </w:tcPr>
          <w:p w14:paraId="4F0A3BF9" w14:textId="23760640" w:rsidR="00995233" w:rsidRPr="00501E22" w:rsidRDefault="00995233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 de grifería no manual en los aseos o en su defecto por presión.</w:t>
            </w:r>
          </w:p>
        </w:tc>
        <w:tc>
          <w:tcPr>
            <w:tcW w:w="457" w:type="pct"/>
            <w:vAlign w:val="center"/>
          </w:tcPr>
          <w:p w14:paraId="56ABAFB3" w14:textId="77777777" w:rsidR="00995233" w:rsidRPr="008C1F41" w:rsidRDefault="0099523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1380439E" w14:textId="77777777" w:rsidR="00995233" w:rsidRPr="008C1F41" w:rsidRDefault="0099523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3AAEB2DB" w14:textId="77777777" w:rsidR="00995233" w:rsidRPr="008C1F41" w:rsidRDefault="0099523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B1046B6" w14:textId="77777777" w:rsidR="00995233" w:rsidRPr="008C1F41" w:rsidRDefault="0099523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1A759514" w14:textId="77777777" w:rsidR="00995233" w:rsidRPr="008C1F41" w:rsidRDefault="0099523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2BE4D564" w14:textId="77777777" w:rsidR="00995233" w:rsidRPr="008C1F41" w:rsidRDefault="0099523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5C76" w:rsidRPr="008C1F41" w14:paraId="349CFC82" w14:textId="77777777" w:rsidTr="00BF53D1">
        <w:tc>
          <w:tcPr>
            <w:tcW w:w="2226" w:type="pct"/>
          </w:tcPr>
          <w:p w14:paraId="2D95BEBF" w14:textId="10B4D96F" w:rsidR="00405C76" w:rsidRPr="00501E22" w:rsidRDefault="00405C76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Mantener la distancia de seguridad entre clientes.</w:t>
            </w:r>
          </w:p>
        </w:tc>
        <w:tc>
          <w:tcPr>
            <w:tcW w:w="457" w:type="pct"/>
            <w:vAlign w:val="center"/>
          </w:tcPr>
          <w:p w14:paraId="64C37363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92E7A2D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4711E8B0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51887B3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691A96BF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C160A7C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5C76" w:rsidRPr="008C1F41" w14:paraId="0448C22E" w14:textId="77777777" w:rsidTr="00BF53D1">
        <w:tc>
          <w:tcPr>
            <w:tcW w:w="2226" w:type="pct"/>
          </w:tcPr>
          <w:p w14:paraId="058FC951" w14:textId="79E90FD6" w:rsidR="00405C76" w:rsidRPr="00501E22" w:rsidRDefault="00405C76" w:rsidP="008C1F4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dispensadores de papel, gel y jabón se limpian periódicamente atendiendo a su uso</w:t>
            </w:r>
          </w:p>
        </w:tc>
        <w:tc>
          <w:tcPr>
            <w:tcW w:w="457" w:type="pct"/>
            <w:vAlign w:val="center"/>
          </w:tcPr>
          <w:p w14:paraId="782AE3D7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073B0E2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15598A9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BCE349C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0C4F467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2EE0E1F2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5C76" w:rsidRPr="008C1F41" w14:paraId="15E80506" w14:textId="77777777" w:rsidTr="00BF53D1">
        <w:tc>
          <w:tcPr>
            <w:tcW w:w="2226" w:type="pct"/>
          </w:tcPr>
          <w:p w14:paraId="764E1A33" w14:textId="4177F9B5" w:rsidR="00405C76" w:rsidRPr="00501E22" w:rsidRDefault="00405C76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garantiza la reposición de consumibles (jabón, toallas de papel, etc.)</w:t>
            </w:r>
          </w:p>
        </w:tc>
        <w:tc>
          <w:tcPr>
            <w:tcW w:w="457" w:type="pct"/>
            <w:vAlign w:val="center"/>
          </w:tcPr>
          <w:p w14:paraId="2D501F46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5CC86EF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42617C1B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0E2E642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BA852A3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5376F6D4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5C76" w:rsidRPr="008C1F41" w14:paraId="2F80DCE0" w14:textId="77777777" w:rsidTr="00BF53D1">
        <w:tc>
          <w:tcPr>
            <w:tcW w:w="2226" w:type="pct"/>
          </w:tcPr>
          <w:p w14:paraId="2C16568B" w14:textId="02968EEA" w:rsidR="00405C76" w:rsidRPr="00501E22" w:rsidRDefault="00405C76" w:rsidP="00405C76">
            <w:pPr>
              <w:jc w:val="right"/>
              <w:rPr>
                <w:b/>
                <w:bCs/>
                <w:color w:val="AB1E19" w:themeColor="accent1" w:themeShade="BF"/>
                <w:sz w:val="16"/>
                <w:szCs w:val="16"/>
              </w:rPr>
            </w:pPr>
            <w:r w:rsidRPr="00501E22">
              <w:rPr>
                <w:b/>
                <w:bCs/>
                <w:color w:val="AB1E19" w:themeColor="accent1" w:themeShade="BF"/>
                <w:sz w:val="16"/>
                <w:szCs w:val="16"/>
              </w:rPr>
              <w:t>ÁREAS DE RECREO INFANTILES</w:t>
            </w:r>
          </w:p>
        </w:tc>
        <w:tc>
          <w:tcPr>
            <w:tcW w:w="457" w:type="pct"/>
            <w:vAlign w:val="center"/>
          </w:tcPr>
          <w:p w14:paraId="7002D195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72F3F16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2A93EF82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85810C4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587EE12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AC4EB3A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5C76" w:rsidRPr="008C1F41" w14:paraId="461B2EFD" w14:textId="77777777" w:rsidTr="00BF53D1">
        <w:tc>
          <w:tcPr>
            <w:tcW w:w="2226" w:type="pct"/>
          </w:tcPr>
          <w:p w14:paraId="5FAAB19D" w14:textId="5C6EB870" w:rsidR="00405C76" w:rsidRPr="00501E22" w:rsidRDefault="008A6DE0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han establecido medidas higiénicas de uso a la entrada a la zona de juegos.</w:t>
            </w:r>
          </w:p>
        </w:tc>
        <w:tc>
          <w:tcPr>
            <w:tcW w:w="457" w:type="pct"/>
            <w:vAlign w:val="center"/>
          </w:tcPr>
          <w:p w14:paraId="326CC328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11879752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9C4EAB3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26C9A90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B724F5F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B5BA6CF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A6DE0" w:rsidRPr="008C1F41" w14:paraId="72312040" w14:textId="77777777" w:rsidTr="00BF53D1">
        <w:tc>
          <w:tcPr>
            <w:tcW w:w="2226" w:type="pct"/>
          </w:tcPr>
          <w:p w14:paraId="52503AC2" w14:textId="0EBB2E84" w:rsidR="008A6DE0" w:rsidRPr="00501E22" w:rsidRDefault="008A6DE0" w:rsidP="008A6DE0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Aumento de la frecuencia de limpieza en esas áreas, </w:t>
            </w:r>
            <w:r w:rsidR="00AF7D7F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que,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en todo caso, se abrirán al público infantil </w:t>
            </w:r>
            <w:proofErr w:type="gramStart"/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de acuerdo a</w:t>
            </w:r>
            <w:proofErr w:type="gramEnd"/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las directrices de las autoridades competentes</w:t>
            </w:r>
          </w:p>
        </w:tc>
        <w:tc>
          <w:tcPr>
            <w:tcW w:w="457" w:type="pct"/>
            <w:vAlign w:val="center"/>
          </w:tcPr>
          <w:p w14:paraId="6AEAF792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32886BC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4C5CD50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36248EF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2C94CE9E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63C75C69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A6DE0" w:rsidRPr="008C1F41" w14:paraId="32311586" w14:textId="77777777" w:rsidTr="00BF53D1">
        <w:tc>
          <w:tcPr>
            <w:tcW w:w="2226" w:type="pct"/>
          </w:tcPr>
          <w:p w14:paraId="1F4F80E3" w14:textId="1B00FC8E" w:rsidR="008A6DE0" w:rsidRPr="00501E22" w:rsidRDefault="008A6DE0" w:rsidP="008A6DE0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responsables del cuidado de los niños y niñas tendrán como exigencia procurar una higiene más elevada con lavado y/ desinfección frecuente de manos</w:t>
            </w:r>
          </w:p>
        </w:tc>
        <w:tc>
          <w:tcPr>
            <w:tcW w:w="457" w:type="pct"/>
            <w:vAlign w:val="center"/>
          </w:tcPr>
          <w:p w14:paraId="48105A42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6636EFE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FA5D806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85D182D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66754073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B366E45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A6DE0" w:rsidRPr="008C1F41" w14:paraId="5D71B51B" w14:textId="77777777" w:rsidTr="00BF53D1">
        <w:tc>
          <w:tcPr>
            <w:tcW w:w="2226" w:type="pct"/>
          </w:tcPr>
          <w:p w14:paraId="5ECC8F04" w14:textId="01940012" w:rsidR="008A6DE0" w:rsidRPr="00501E22" w:rsidRDefault="008A6DE0" w:rsidP="008A6DE0">
            <w:pPr>
              <w:jc w:val="right"/>
              <w:rPr>
                <w:b/>
                <w:bCs/>
                <w:color w:val="AB1E19" w:themeColor="accent1" w:themeShade="BF"/>
                <w:sz w:val="16"/>
                <w:szCs w:val="16"/>
              </w:rPr>
            </w:pPr>
            <w:r w:rsidRPr="00501E22">
              <w:rPr>
                <w:b/>
                <w:bCs/>
                <w:color w:val="AB1E19" w:themeColor="accent1" w:themeShade="BF"/>
                <w:sz w:val="16"/>
                <w:szCs w:val="16"/>
              </w:rPr>
              <w:t>ASCENSORES</w:t>
            </w:r>
          </w:p>
        </w:tc>
        <w:tc>
          <w:tcPr>
            <w:tcW w:w="457" w:type="pct"/>
            <w:vAlign w:val="center"/>
          </w:tcPr>
          <w:p w14:paraId="68976611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13337D4F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395AFF17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2F8E274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11478D2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96BF3B9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A6DE0" w:rsidRPr="008C1F41" w14:paraId="7A3832B7" w14:textId="77777777" w:rsidTr="00BF53D1">
        <w:tc>
          <w:tcPr>
            <w:tcW w:w="2226" w:type="pct"/>
          </w:tcPr>
          <w:p w14:paraId="19E47BA5" w14:textId="5A2AB0E0" w:rsidR="008A6DE0" w:rsidRPr="00501E22" w:rsidRDefault="008A6DE0" w:rsidP="008A6DE0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La capacidad máxima en ascensores esté limitada y se informa a los clientes de </w:t>
            </w:r>
            <w:r w:rsidR="00AF7D7F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cuál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es la que se aplica</w:t>
            </w:r>
          </w:p>
        </w:tc>
        <w:tc>
          <w:tcPr>
            <w:tcW w:w="457" w:type="pct"/>
            <w:vAlign w:val="center"/>
          </w:tcPr>
          <w:p w14:paraId="6D682628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4F8CB5BB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424A1AB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6C5B1C0C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7E4FED05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5B44D1F9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A6DE0" w:rsidRPr="008C1F41" w14:paraId="03240018" w14:textId="77777777" w:rsidTr="00BF53D1">
        <w:tc>
          <w:tcPr>
            <w:tcW w:w="2226" w:type="pct"/>
          </w:tcPr>
          <w:p w14:paraId="4136153A" w14:textId="53C7D6D4" w:rsidR="008A6DE0" w:rsidRPr="00501E22" w:rsidRDefault="008A6DE0" w:rsidP="008A6DE0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Utilización de mascarillas si no son miembros de la misma unidad familiar para respetar la distancia de seguridad.</w:t>
            </w:r>
          </w:p>
        </w:tc>
        <w:tc>
          <w:tcPr>
            <w:tcW w:w="457" w:type="pct"/>
            <w:vAlign w:val="center"/>
          </w:tcPr>
          <w:p w14:paraId="52D92AC9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04B3D41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179D775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A4B6C43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A850821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2C959FE6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A6DE0" w:rsidRPr="008C1F41" w14:paraId="325C40D2" w14:textId="77777777" w:rsidTr="00BF53D1">
        <w:tc>
          <w:tcPr>
            <w:tcW w:w="2226" w:type="pct"/>
          </w:tcPr>
          <w:p w14:paraId="648ECED6" w14:textId="793A89B8" w:rsidR="008A6DE0" w:rsidRPr="00501E22" w:rsidRDefault="008A6DE0" w:rsidP="008A6DE0">
            <w:pPr>
              <w:jc w:val="right"/>
              <w:rPr>
                <w:sz w:val="16"/>
                <w:szCs w:val="16"/>
              </w:rPr>
            </w:pPr>
            <w:r w:rsidRPr="00501E22">
              <w:rPr>
                <w:b/>
                <w:bCs/>
                <w:color w:val="AB1E19" w:themeColor="accent1" w:themeShade="BF"/>
                <w:sz w:val="16"/>
                <w:szCs w:val="16"/>
              </w:rPr>
              <w:t>PISCINAS</w:t>
            </w:r>
          </w:p>
        </w:tc>
        <w:tc>
          <w:tcPr>
            <w:tcW w:w="457" w:type="pct"/>
            <w:vAlign w:val="center"/>
          </w:tcPr>
          <w:p w14:paraId="55A1E10D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E438C7C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407145F1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49500AC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7347A351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E515CA7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A6DE0" w:rsidRPr="008C1F41" w14:paraId="280ED738" w14:textId="77777777" w:rsidTr="00BF53D1">
        <w:tc>
          <w:tcPr>
            <w:tcW w:w="2226" w:type="pct"/>
          </w:tcPr>
          <w:p w14:paraId="00ECAA63" w14:textId="00F43FE0" w:rsidR="008A6DE0" w:rsidRPr="00501E22" w:rsidRDefault="008A6DE0" w:rsidP="008A6DE0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 xml:space="preserve">Los programas propios de la gestión y mantenimiento del agua </w:t>
            </w:r>
            <w:r w:rsidR="00AF7D7F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recreacional</w:t>
            </w: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permanecen inalterados respecto a los procedimientos ordinarios, siguiendo la normativa:</w:t>
            </w:r>
          </w:p>
          <w:p w14:paraId="2ACA3EA3" w14:textId="77777777" w:rsidR="008A6DE0" w:rsidRPr="00501E22" w:rsidRDefault="008A6DE0" w:rsidP="008A6DE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Mido regularmente estos parámetros y ajustar si hace falta. </w:t>
            </w:r>
          </w:p>
          <w:p w14:paraId="117BD7A2" w14:textId="4797EF75" w:rsidR="008A6DE0" w:rsidRPr="00501E22" w:rsidRDefault="008A6DE0" w:rsidP="008A6DE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Dispongo de un buen sistema hidráulico y de filtración. </w:t>
            </w:r>
          </w:p>
          <w:p w14:paraId="1A74D03C" w14:textId="26BDB169" w:rsidR="008A6DE0" w:rsidRPr="00501E22" w:rsidRDefault="008A6DE0" w:rsidP="008A6DE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Respeto sus niveles de ocupación máxima</w:t>
            </w:r>
          </w:p>
        </w:tc>
        <w:tc>
          <w:tcPr>
            <w:tcW w:w="457" w:type="pct"/>
            <w:vAlign w:val="center"/>
          </w:tcPr>
          <w:p w14:paraId="0E65489E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E9F9F6D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2CB4041F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10EE5D7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3943503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67C267A3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A6DE0" w:rsidRPr="008C1F41" w14:paraId="7E2F193D" w14:textId="77777777" w:rsidTr="00BF53D1">
        <w:tc>
          <w:tcPr>
            <w:tcW w:w="2226" w:type="pct"/>
          </w:tcPr>
          <w:p w14:paraId="213ADBF3" w14:textId="67FAA171" w:rsidR="008A6DE0" w:rsidRPr="00501E22" w:rsidRDefault="008A6DE0" w:rsidP="008A6DE0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Zona de tumbonas: </w:t>
            </w:r>
          </w:p>
          <w:p w14:paraId="35F7DC80" w14:textId="35ED8F80" w:rsidR="008A6DE0" w:rsidRPr="00501E22" w:rsidRDefault="008A6DE0" w:rsidP="008A6DE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Mantengo el aforo para cumplir las distancias de seguridad. </w:t>
            </w:r>
          </w:p>
          <w:p w14:paraId="525FCAF4" w14:textId="1510478B" w:rsidR="008A6DE0" w:rsidRPr="00501E22" w:rsidRDefault="008A6DE0" w:rsidP="008A6DE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Limpio y desinfecto las zonas exteriores a la piscina, así como las inmediaciones, la ducha y la escalera.</w:t>
            </w:r>
          </w:p>
        </w:tc>
        <w:tc>
          <w:tcPr>
            <w:tcW w:w="457" w:type="pct"/>
            <w:vAlign w:val="center"/>
          </w:tcPr>
          <w:p w14:paraId="3FF9C151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6B7A0F9F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44B646BD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FC4A3CB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5CC6222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CDDA5D2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95233" w:rsidRPr="008C1F41" w14:paraId="04B18FB5" w14:textId="77777777" w:rsidTr="00BF53D1">
        <w:tc>
          <w:tcPr>
            <w:tcW w:w="2226" w:type="pct"/>
          </w:tcPr>
          <w:p w14:paraId="48139C46" w14:textId="2A6A3A57" w:rsidR="00995233" w:rsidRPr="00501E22" w:rsidRDefault="00995233" w:rsidP="008A6DE0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las instalaciones de SPA el alojamiento rural se remite al Protocolo de “Medidas para la reducción del contagio por coronavirus SARS-CoV-2 en balnearios” (ICTE 2020)</w:t>
            </w:r>
          </w:p>
        </w:tc>
        <w:tc>
          <w:tcPr>
            <w:tcW w:w="457" w:type="pct"/>
            <w:vAlign w:val="center"/>
          </w:tcPr>
          <w:p w14:paraId="335F013F" w14:textId="77777777" w:rsidR="00995233" w:rsidRPr="008C1F41" w:rsidRDefault="00995233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EBFA33A" w14:textId="77777777" w:rsidR="00995233" w:rsidRPr="008C1F41" w:rsidRDefault="00995233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78E5E400" w14:textId="77777777" w:rsidR="00995233" w:rsidRPr="008C1F41" w:rsidRDefault="00995233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2668BE7A" w14:textId="77777777" w:rsidR="00995233" w:rsidRPr="008C1F41" w:rsidRDefault="00995233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1B600625" w14:textId="77777777" w:rsidR="00995233" w:rsidRPr="008C1F41" w:rsidRDefault="00995233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4DD87948" w14:textId="77777777" w:rsidR="00995233" w:rsidRPr="008C1F41" w:rsidRDefault="00995233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E7DCF" w:rsidRPr="008C1F41" w14:paraId="0004045C" w14:textId="77777777" w:rsidTr="00BF53D1">
        <w:tc>
          <w:tcPr>
            <w:tcW w:w="2226" w:type="pct"/>
          </w:tcPr>
          <w:p w14:paraId="2CDD8586" w14:textId="36C9EE64" w:rsidR="001E7DCF" w:rsidRPr="00501E22" w:rsidRDefault="001E7DCF" w:rsidP="001E7DCF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b/>
                <w:bCs/>
                <w:color w:val="AB1E19" w:themeColor="accent1" w:themeShade="BF"/>
                <w:sz w:val="16"/>
                <w:szCs w:val="16"/>
              </w:rPr>
              <w:t>GIMNASIO</w:t>
            </w:r>
          </w:p>
        </w:tc>
        <w:tc>
          <w:tcPr>
            <w:tcW w:w="457" w:type="pct"/>
            <w:vAlign w:val="center"/>
          </w:tcPr>
          <w:p w14:paraId="49583BB2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8F70995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83784E1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24F166DC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C03C576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7BB1AE8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E7DCF" w:rsidRPr="008C1F41" w14:paraId="2E4193C4" w14:textId="77777777" w:rsidTr="00BF53D1">
        <w:tc>
          <w:tcPr>
            <w:tcW w:w="2226" w:type="pct"/>
          </w:tcPr>
          <w:p w14:paraId="7363EE4A" w14:textId="44E04AFA" w:rsidR="001E7DCF" w:rsidRPr="00501E22" w:rsidRDefault="001E7DCF" w:rsidP="001E7DC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mantiene el aforo y se vela por la distancia de seguridad también entre máquinas. </w:t>
            </w:r>
          </w:p>
        </w:tc>
        <w:tc>
          <w:tcPr>
            <w:tcW w:w="457" w:type="pct"/>
            <w:vAlign w:val="center"/>
          </w:tcPr>
          <w:p w14:paraId="5BB97016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40DE8B6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4A57D76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6BCAEEB5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63348399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0A96982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E7DCF" w:rsidRPr="008C1F41" w14:paraId="3771BB31" w14:textId="77777777" w:rsidTr="00BF53D1">
        <w:tc>
          <w:tcPr>
            <w:tcW w:w="2226" w:type="pct"/>
          </w:tcPr>
          <w:p w14:paraId="29F2B3A7" w14:textId="67F4DF5E" w:rsidR="001E7DCF" w:rsidRPr="00501E22" w:rsidRDefault="001E7DCF" w:rsidP="001E7DC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Dispone un cubo o cesto con apertura de pedal y bolsa de plástico para depositar toallas usadas. </w:t>
            </w:r>
          </w:p>
        </w:tc>
        <w:tc>
          <w:tcPr>
            <w:tcW w:w="457" w:type="pct"/>
            <w:vAlign w:val="center"/>
          </w:tcPr>
          <w:p w14:paraId="5EE2C437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C8E54D0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3B587971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C37C1A3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120C5F09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FA6A76B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E7DCF" w:rsidRPr="008C1F41" w14:paraId="752DD067" w14:textId="77777777" w:rsidTr="00BF53D1">
        <w:tc>
          <w:tcPr>
            <w:tcW w:w="2226" w:type="pct"/>
          </w:tcPr>
          <w:p w14:paraId="4B518462" w14:textId="78532CE4" w:rsidR="001E7DCF" w:rsidRPr="00501E22" w:rsidRDefault="001E7DCF" w:rsidP="001E7DC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Las clases colectivas garantizan un espacio de 2x2 al margen del profesor con posiciones marcadas en el suelo y evitando ejercicios de contacto. </w:t>
            </w:r>
          </w:p>
        </w:tc>
        <w:tc>
          <w:tcPr>
            <w:tcW w:w="457" w:type="pct"/>
            <w:vAlign w:val="center"/>
          </w:tcPr>
          <w:p w14:paraId="1150799F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7569051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2EEB5F2D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6AEFC78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2184722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086DBE65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CBA" w:rsidRPr="008C1F41" w14:paraId="22E02C07" w14:textId="77777777" w:rsidTr="00BF53D1">
        <w:tc>
          <w:tcPr>
            <w:tcW w:w="2226" w:type="pct"/>
          </w:tcPr>
          <w:p w14:paraId="321BB07F" w14:textId="49E0840C" w:rsidR="00BD2CBA" w:rsidRPr="00501E22" w:rsidRDefault="00BD2CBA" w:rsidP="001E7DC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un periodo sin actividad entre sesiones colectivas para limpiar y desinfectar. Para ello, se airean y ventilan varias veces al día</w:t>
            </w:r>
          </w:p>
        </w:tc>
        <w:tc>
          <w:tcPr>
            <w:tcW w:w="457" w:type="pct"/>
            <w:vAlign w:val="center"/>
          </w:tcPr>
          <w:p w14:paraId="6B4ED592" w14:textId="77777777" w:rsidR="00BD2CBA" w:rsidRPr="008C1F41" w:rsidRDefault="00BD2CBA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4A642F49" w14:textId="77777777" w:rsidR="00BD2CBA" w:rsidRPr="008C1F41" w:rsidRDefault="00BD2CBA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0076D712" w14:textId="77777777" w:rsidR="00BD2CBA" w:rsidRPr="008C1F41" w:rsidRDefault="00BD2CBA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6A256EF4" w14:textId="77777777" w:rsidR="00BD2CBA" w:rsidRPr="008C1F41" w:rsidRDefault="00BD2CBA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91E874B" w14:textId="77777777" w:rsidR="00BD2CBA" w:rsidRPr="008C1F41" w:rsidRDefault="00BD2CBA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633928D4" w14:textId="77777777" w:rsidR="00BD2CBA" w:rsidRPr="008C1F41" w:rsidRDefault="00BD2CBA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E7DCF" w:rsidRPr="008C1F41" w14:paraId="6656BD2A" w14:textId="77777777" w:rsidTr="00BF53D1">
        <w:tc>
          <w:tcPr>
            <w:tcW w:w="2226" w:type="pct"/>
          </w:tcPr>
          <w:p w14:paraId="641B9844" w14:textId="29E651D4" w:rsidR="001E7DCF" w:rsidRPr="00501E22" w:rsidRDefault="001E7DCF" w:rsidP="001E7DC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precintan las fuentes de uso común, a no ser que sean de fluido continuo o de activación automática. </w:t>
            </w:r>
          </w:p>
        </w:tc>
        <w:tc>
          <w:tcPr>
            <w:tcW w:w="457" w:type="pct"/>
            <w:vAlign w:val="center"/>
          </w:tcPr>
          <w:p w14:paraId="11AD641D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43E6663B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78ECBA06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2CA97B28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7CE6747C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00FB9C6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E7DCF" w:rsidRPr="008C1F41" w14:paraId="25EBA24E" w14:textId="77777777" w:rsidTr="00BF53D1">
        <w:tc>
          <w:tcPr>
            <w:tcW w:w="2226" w:type="pct"/>
          </w:tcPr>
          <w:p w14:paraId="0B9145FE" w14:textId="7440D2DB" w:rsidR="001E7DCF" w:rsidRPr="00501E22" w:rsidRDefault="001E7DCF" w:rsidP="001E7DC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insta a la utilización de toallas en todos los equipamientos. </w:t>
            </w:r>
          </w:p>
        </w:tc>
        <w:tc>
          <w:tcPr>
            <w:tcW w:w="457" w:type="pct"/>
            <w:vAlign w:val="center"/>
          </w:tcPr>
          <w:p w14:paraId="5F36DE1D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6F3EB41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6950BF4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EF88CB1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203A6893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BCA960E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E7DCF" w:rsidRPr="008C1F41" w14:paraId="4D2ED3B9" w14:textId="77777777" w:rsidTr="00BF53D1">
        <w:tc>
          <w:tcPr>
            <w:tcW w:w="2226" w:type="pct"/>
          </w:tcPr>
          <w:p w14:paraId="4C71AA18" w14:textId="1431C2B7" w:rsidR="001E7DCF" w:rsidRPr="00501E22" w:rsidRDefault="001E7DCF" w:rsidP="001E7DC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limpian y desinfectan las máquinas que han sido utilizadas entre un cliente y otro. </w:t>
            </w:r>
          </w:p>
        </w:tc>
        <w:tc>
          <w:tcPr>
            <w:tcW w:w="457" w:type="pct"/>
            <w:vAlign w:val="center"/>
          </w:tcPr>
          <w:p w14:paraId="3F973169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64F690E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4F7E04BE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088D1E1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BE86AF3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6E5BA751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E7DCF" w:rsidRPr="008C1F41" w14:paraId="6651B2FB" w14:textId="77777777" w:rsidTr="00BF53D1">
        <w:tc>
          <w:tcPr>
            <w:tcW w:w="2226" w:type="pct"/>
          </w:tcPr>
          <w:p w14:paraId="3F02D9F4" w14:textId="4492C7B1" w:rsidR="001E7DCF" w:rsidRPr="00501E22" w:rsidRDefault="001E7DCF" w:rsidP="001E7DC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retiran todos los elementos comunes si no es posible la desinfección entre el uso de clientes.</w:t>
            </w:r>
          </w:p>
        </w:tc>
        <w:tc>
          <w:tcPr>
            <w:tcW w:w="457" w:type="pct"/>
            <w:vAlign w:val="center"/>
          </w:tcPr>
          <w:p w14:paraId="6B704339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4CCFDCE4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D59E1FB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C3F3B24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0CCAF92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47781F33" w14:textId="77777777" w:rsidR="001E7DCF" w:rsidRPr="008C1F41" w:rsidRDefault="001E7DCF" w:rsidP="001E7D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0C5B2A24" w14:textId="206C5649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sectPr w:rsidR="001041C8" w:rsidSect="00362B46">
      <w:headerReference w:type="default" r:id="rId11"/>
      <w:footerReference w:type="default" r:id="rId12"/>
      <w:pgSz w:w="16838" w:h="11906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2B7F9" w14:textId="77777777" w:rsidR="0087729C" w:rsidRDefault="0087729C" w:rsidP="00445479">
      <w:pPr>
        <w:spacing w:after="0" w:line="240" w:lineRule="auto"/>
      </w:pPr>
      <w:r>
        <w:separator/>
      </w:r>
    </w:p>
  </w:endnote>
  <w:endnote w:type="continuationSeparator" w:id="0">
    <w:p w14:paraId="00F5C6E0" w14:textId="77777777" w:rsidR="0087729C" w:rsidRDefault="0087729C" w:rsidP="004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648795"/>
      <w:docPartObj>
        <w:docPartGallery w:val="Page Numbers (Bottom of Page)"/>
        <w:docPartUnique/>
      </w:docPartObj>
    </w:sdtPr>
    <w:sdtEndPr/>
    <w:sdtContent>
      <w:p w14:paraId="4B20DFAC" w14:textId="24CEF81B" w:rsidR="00661E23" w:rsidRDefault="00661E23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2405DA" wp14:editId="244BDC6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1452D" w14:textId="77777777" w:rsidR="00661E23" w:rsidRDefault="00661E2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E801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E801A" w:themeColor="accent2"/>
                                </w:rPr>
                                <w:t>2</w:t>
                              </w:r>
                              <w:r>
                                <w:rPr>
                                  <w:color w:val="FE801A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82405DA" id="Rectángulo 2" o:spid="_x0000_s1030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mQAQIAAM8DAAAOAAAAZHJzL2Uyb0RvYy54bWysU1Fu1DAQ/UfiDpb/2SSrbncbbbaqWhWQ&#10;ClQUDuB1nMTC8Zixs8lyG87SizH2LtsW/hD5sDzj8fN7bybry6k3bKfQa7AVL2Y5Z8pKqLVtK/71&#10;y+2bFWc+CFsLA1ZVfK88v9y8frUeXanm0IGpFTICsb4cXcW7EFyZZV52qhd+Bk5ZOmwAexEoxDar&#10;UYyE3ptsnufn2QhYOwSpvKfszeGQbxJ+0ygZPjWNV4GZihO3kFZM6zau2WYtyhaF67Q80hD/wKIX&#10;2tKjJ6gbEQQbUP8F1WuJ4KEJMwl9Bk2jpUoaSE2R/6HmoRNOJS1kjncnm/z/g5Ufd/fIdF3xOWdW&#10;9NSiz2Ta40/bDgbYPBo0Ol9S3YO7xyjRuzuQ3zyzcN0J26orRBg7JWqiVcT67MWFGHi6yrbjB6gJ&#10;XwwBkldTgz1DoJ4U+SqPH2eN0e5dxIkvkT1sSr3an3qlpsAkJRfni+VqwZmko+KiWC5TLzNRRtR4&#10;2aEPbxX0LG4qjqQqgYrdnQ+R5VNJLLdwq41J42DsiwQVxkxSFYUcDAnTdjp6s4V6T/qSEpJAfwO9&#10;1wH+4Gykyaq4/z4IVJyZ95Y8uijOzuIopoA2+Dy7/Z0VVhJExQNnh+11OIzt4FC3XTQtybFwRX42&#10;OkmKXh/YHPnS1CSlxwmPY/k8TlVP/+HmFwA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CAPSmQAQIAAM8DAAAOAAAAAAAAAAAA&#10;AAAAAC4CAABkcnMvZTJvRG9jLnhtbFBLAQItABQABgAIAAAAIQAj5Xrx2wAAAAMBAAAPAAAAAAAA&#10;AAAAAAAAAFsEAABkcnMvZG93bnJldi54bWxQSwUGAAAAAAQABADzAAAAYwUAAAAA&#10;" filled="f" fillcolor="#c0504d" stroked="f" strokecolor="#5c83b4" strokeweight="2.25pt">
                  <v:textbox inset=",0,,0">
                    <w:txbxContent>
                      <w:p w14:paraId="5901452D" w14:textId="77777777" w:rsidR="0062446A" w:rsidRDefault="0062446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E801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E801A" w:themeColor="accent2"/>
                          </w:rPr>
                          <w:t>2</w:t>
                        </w:r>
                        <w:r>
                          <w:rPr>
                            <w:color w:val="FE801A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15D47" w14:textId="77777777" w:rsidR="0087729C" w:rsidRDefault="0087729C" w:rsidP="00445479">
      <w:pPr>
        <w:spacing w:after="0" w:line="240" w:lineRule="auto"/>
      </w:pPr>
      <w:r>
        <w:separator/>
      </w:r>
    </w:p>
  </w:footnote>
  <w:footnote w:type="continuationSeparator" w:id="0">
    <w:p w14:paraId="4A5ED104" w14:textId="77777777" w:rsidR="0087729C" w:rsidRDefault="0087729C" w:rsidP="004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9A47" w14:textId="0FC1C8E4" w:rsidR="00661E23" w:rsidRDefault="00661E23" w:rsidP="00445479">
    <w:pPr>
      <w:pStyle w:val="Encabezado"/>
      <w:jc w:val="right"/>
    </w:pPr>
    <w:r>
      <w:rPr>
        <w:noProof/>
      </w:rPr>
      <w:drawing>
        <wp:inline distT="0" distB="0" distL="0" distR="0" wp14:anchorId="3DEE97AE" wp14:editId="0B32D25E">
          <wp:extent cx="925052" cy="1041400"/>
          <wp:effectExtent l="0" t="0" r="889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048" cy="1063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7BD4"/>
    <w:multiLevelType w:val="hybridMultilevel"/>
    <w:tmpl w:val="A036BA54"/>
    <w:lvl w:ilvl="0" w:tplc="884C54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660B"/>
    <w:multiLevelType w:val="hybridMultilevel"/>
    <w:tmpl w:val="20108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716"/>
    <w:multiLevelType w:val="hybridMultilevel"/>
    <w:tmpl w:val="4B1E31BC"/>
    <w:lvl w:ilvl="0" w:tplc="CAF247B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67E2C"/>
    <w:multiLevelType w:val="hybridMultilevel"/>
    <w:tmpl w:val="FCACE46C"/>
    <w:lvl w:ilvl="0" w:tplc="7562C4D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D6257"/>
    <w:multiLevelType w:val="hybridMultilevel"/>
    <w:tmpl w:val="F87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45178"/>
    <w:multiLevelType w:val="hybridMultilevel"/>
    <w:tmpl w:val="6AB07230"/>
    <w:lvl w:ilvl="0" w:tplc="884C54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A6589"/>
    <w:multiLevelType w:val="hybridMultilevel"/>
    <w:tmpl w:val="44944000"/>
    <w:lvl w:ilvl="0" w:tplc="7562C4D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E27D2"/>
    <w:multiLevelType w:val="hybridMultilevel"/>
    <w:tmpl w:val="F39A1B60"/>
    <w:lvl w:ilvl="0" w:tplc="F01298C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B0595"/>
    <w:multiLevelType w:val="hybridMultilevel"/>
    <w:tmpl w:val="E7ECF288"/>
    <w:lvl w:ilvl="0" w:tplc="884C54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E6F60672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00EB7"/>
    <w:multiLevelType w:val="hybridMultilevel"/>
    <w:tmpl w:val="6B5893C2"/>
    <w:lvl w:ilvl="0" w:tplc="7562C4D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F10C4"/>
    <w:multiLevelType w:val="hybridMultilevel"/>
    <w:tmpl w:val="DD742B3C"/>
    <w:lvl w:ilvl="0" w:tplc="884C546C">
      <w:numFmt w:val="bullet"/>
      <w:lvlText w:val="-"/>
      <w:lvlJc w:val="left"/>
      <w:pPr>
        <w:ind w:left="764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" w15:restartNumberingAfterBreak="0">
    <w:nsid w:val="6781182A"/>
    <w:multiLevelType w:val="hybridMultilevel"/>
    <w:tmpl w:val="39003E36"/>
    <w:lvl w:ilvl="0" w:tplc="884C54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63C2E"/>
    <w:multiLevelType w:val="hybridMultilevel"/>
    <w:tmpl w:val="C3144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20B47"/>
    <w:multiLevelType w:val="hybridMultilevel"/>
    <w:tmpl w:val="FFFC19CC"/>
    <w:lvl w:ilvl="0" w:tplc="C31EFA6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2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E2"/>
    <w:rsid w:val="00005BFE"/>
    <w:rsid w:val="00016BE4"/>
    <w:rsid w:val="00016FD7"/>
    <w:rsid w:val="000174B8"/>
    <w:rsid w:val="0001782C"/>
    <w:rsid w:val="000206A3"/>
    <w:rsid w:val="000514FE"/>
    <w:rsid w:val="0005219E"/>
    <w:rsid w:val="000672C6"/>
    <w:rsid w:val="00093DD7"/>
    <w:rsid w:val="000A7D08"/>
    <w:rsid w:val="000B31B4"/>
    <w:rsid w:val="000E2A1A"/>
    <w:rsid w:val="001034B7"/>
    <w:rsid w:val="001041C8"/>
    <w:rsid w:val="00104805"/>
    <w:rsid w:val="00105C7A"/>
    <w:rsid w:val="00106FA3"/>
    <w:rsid w:val="0012624B"/>
    <w:rsid w:val="00130992"/>
    <w:rsid w:val="00136B48"/>
    <w:rsid w:val="001435F4"/>
    <w:rsid w:val="00145CEF"/>
    <w:rsid w:val="001469DB"/>
    <w:rsid w:val="00147002"/>
    <w:rsid w:val="00176B13"/>
    <w:rsid w:val="00182B3C"/>
    <w:rsid w:val="001A5DB2"/>
    <w:rsid w:val="001C3D9C"/>
    <w:rsid w:val="001C703C"/>
    <w:rsid w:val="001E7DCF"/>
    <w:rsid w:val="00206F17"/>
    <w:rsid w:val="002138C9"/>
    <w:rsid w:val="0022634F"/>
    <w:rsid w:val="00266175"/>
    <w:rsid w:val="002677B8"/>
    <w:rsid w:val="0028073B"/>
    <w:rsid w:val="002870E1"/>
    <w:rsid w:val="00290D28"/>
    <w:rsid w:val="002A7CA6"/>
    <w:rsid w:val="002D7A62"/>
    <w:rsid w:val="002F4D64"/>
    <w:rsid w:val="0031124E"/>
    <w:rsid w:val="00351F7E"/>
    <w:rsid w:val="00355385"/>
    <w:rsid w:val="00362B46"/>
    <w:rsid w:val="00363D35"/>
    <w:rsid w:val="00375E0A"/>
    <w:rsid w:val="00387369"/>
    <w:rsid w:val="003A0980"/>
    <w:rsid w:val="003B1DCA"/>
    <w:rsid w:val="003B3FD4"/>
    <w:rsid w:val="003C34E6"/>
    <w:rsid w:val="003F64D5"/>
    <w:rsid w:val="00400C61"/>
    <w:rsid w:val="00405C76"/>
    <w:rsid w:val="004367CE"/>
    <w:rsid w:val="004437B4"/>
    <w:rsid w:val="00445479"/>
    <w:rsid w:val="004500DB"/>
    <w:rsid w:val="00462E20"/>
    <w:rsid w:val="0047775C"/>
    <w:rsid w:val="004820F6"/>
    <w:rsid w:val="00496C1E"/>
    <w:rsid w:val="004A6339"/>
    <w:rsid w:val="004B2D6B"/>
    <w:rsid w:val="004B481A"/>
    <w:rsid w:val="004C0B4F"/>
    <w:rsid w:val="004D4E1D"/>
    <w:rsid w:val="004E60E7"/>
    <w:rsid w:val="004F4A62"/>
    <w:rsid w:val="0050042D"/>
    <w:rsid w:val="00501E22"/>
    <w:rsid w:val="00527BF7"/>
    <w:rsid w:val="005366E2"/>
    <w:rsid w:val="00537A2C"/>
    <w:rsid w:val="00540BF8"/>
    <w:rsid w:val="005421FA"/>
    <w:rsid w:val="005611E6"/>
    <w:rsid w:val="00562D1F"/>
    <w:rsid w:val="00587BA8"/>
    <w:rsid w:val="00587BC1"/>
    <w:rsid w:val="005A1364"/>
    <w:rsid w:val="005A34A7"/>
    <w:rsid w:val="005B76C7"/>
    <w:rsid w:val="005D0740"/>
    <w:rsid w:val="005D69F4"/>
    <w:rsid w:val="005E5360"/>
    <w:rsid w:val="005F4090"/>
    <w:rsid w:val="005F73B7"/>
    <w:rsid w:val="005F7D05"/>
    <w:rsid w:val="00611974"/>
    <w:rsid w:val="00614760"/>
    <w:rsid w:val="0061510F"/>
    <w:rsid w:val="0062446A"/>
    <w:rsid w:val="006263EB"/>
    <w:rsid w:val="006308E7"/>
    <w:rsid w:val="00631432"/>
    <w:rsid w:val="0063324A"/>
    <w:rsid w:val="00634258"/>
    <w:rsid w:val="006434A9"/>
    <w:rsid w:val="006566EE"/>
    <w:rsid w:val="00661E23"/>
    <w:rsid w:val="00663DFC"/>
    <w:rsid w:val="00666726"/>
    <w:rsid w:val="006A1856"/>
    <w:rsid w:val="006B3A70"/>
    <w:rsid w:val="00733CD7"/>
    <w:rsid w:val="0076432D"/>
    <w:rsid w:val="00771E5A"/>
    <w:rsid w:val="00795608"/>
    <w:rsid w:val="007B5FC8"/>
    <w:rsid w:val="007D108F"/>
    <w:rsid w:val="007D3864"/>
    <w:rsid w:val="007E0C71"/>
    <w:rsid w:val="007E0E7D"/>
    <w:rsid w:val="007F619F"/>
    <w:rsid w:val="00805869"/>
    <w:rsid w:val="00823255"/>
    <w:rsid w:val="00831476"/>
    <w:rsid w:val="00850456"/>
    <w:rsid w:val="00866D9C"/>
    <w:rsid w:val="00873A0F"/>
    <w:rsid w:val="0087729C"/>
    <w:rsid w:val="008851DF"/>
    <w:rsid w:val="008A6DE0"/>
    <w:rsid w:val="008B0026"/>
    <w:rsid w:val="008B2C01"/>
    <w:rsid w:val="008B4AC5"/>
    <w:rsid w:val="008B77C9"/>
    <w:rsid w:val="008C1F41"/>
    <w:rsid w:val="008C72DF"/>
    <w:rsid w:val="008E68BD"/>
    <w:rsid w:val="00912090"/>
    <w:rsid w:val="00917082"/>
    <w:rsid w:val="00925FA6"/>
    <w:rsid w:val="009467F0"/>
    <w:rsid w:val="00956F9D"/>
    <w:rsid w:val="00974C75"/>
    <w:rsid w:val="00982C5C"/>
    <w:rsid w:val="0098580C"/>
    <w:rsid w:val="00992BDE"/>
    <w:rsid w:val="00994951"/>
    <w:rsid w:val="00995233"/>
    <w:rsid w:val="009B50F6"/>
    <w:rsid w:val="009B6461"/>
    <w:rsid w:val="009C0847"/>
    <w:rsid w:val="009E7E6F"/>
    <w:rsid w:val="009F4DF5"/>
    <w:rsid w:val="00A01BE7"/>
    <w:rsid w:val="00A10F67"/>
    <w:rsid w:val="00A162B2"/>
    <w:rsid w:val="00A16A8B"/>
    <w:rsid w:val="00A3476F"/>
    <w:rsid w:val="00A41959"/>
    <w:rsid w:val="00A46E95"/>
    <w:rsid w:val="00A66466"/>
    <w:rsid w:val="00A72874"/>
    <w:rsid w:val="00A749CB"/>
    <w:rsid w:val="00AA1F58"/>
    <w:rsid w:val="00AB06E1"/>
    <w:rsid w:val="00AD2D71"/>
    <w:rsid w:val="00AE15E7"/>
    <w:rsid w:val="00AE52AA"/>
    <w:rsid w:val="00AE69B6"/>
    <w:rsid w:val="00AF7D7F"/>
    <w:rsid w:val="00B031B5"/>
    <w:rsid w:val="00B142C3"/>
    <w:rsid w:val="00B27EBE"/>
    <w:rsid w:val="00B53E8F"/>
    <w:rsid w:val="00B72357"/>
    <w:rsid w:val="00B732A9"/>
    <w:rsid w:val="00BA19B0"/>
    <w:rsid w:val="00BB05D8"/>
    <w:rsid w:val="00BC2DB1"/>
    <w:rsid w:val="00BC5ACE"/>
    <w:rsid w:val="00BD0A91"/>
    <w:rsid w:val="00BD268E"/>
    <w:rsid w:val="00BD2CBA"/>
    <w:rsid w:val="00BD482C"/>
    <w:rsid w:val="00BE448F"/>
    <w:rsid w:val="00BF43E6"/>
    <w:rsid w:val="00BF53D1"/>
    <w:rsid w:val="00BF5DCA"/>
    <w:rsid w:val="00C12C29"/>
    <w:rsid w:val="00C27ABA"/>
    <w:rsid w:val="00C5708A"/>
    <w:rsid w:val="00C87A0C"/>
    <w:rsid w:val="00CB7D71"/>
    <w:rsid w:val="00CC4CFD"/>
    <w:rsid w:val="00CC526E"/>
    <w:rsid w:val="00CF2171"/>
    <w:rsid w:val="00D31DC5"/>
    <w:rsid w:val="00D469D1"/>
    <w:rsid w:val="00D53FFF"/>
    <w:rsid w:val="00D5438A"/>
    <w:rsid w:val="00DA54E6"/>
    <w:rsid w:val="00DE7C19"/>
    <w:rsid w:val="00DE7D67"/>
    <w:rsid w:val="00E01098"/>
    <w:rsid w:val="00E05502"/>
    <w:rsid w:val="00E177B6"/>
    <w:rsid w:val="00E33ABD"/>
    <w:rsid w:val="00E355FE"/>
    <w:rsid w:val="00E456C7"/>
    <w:rsid w:val="00E54EB5"/>
    <w:rsid w:val="00E67922"/>
    <w:rsid w:val="00E80213"/>
    <w:rsid w:val="00E855B5"/>
    <w:rsid w:val="00E90A83"/>
    <w:rsid w:val="00E913EB"/>
    <w:rsid w:val="00E9195A"/>
    <w:rsid w:val="00EB6D8B"/>
    <w:rsid w:val="00EC2909"/>
    <w:rsid w:val="00EE16D0"/>
    <w:rsid w:val="00EF1B98"/>
    <w:rsid w:val="00F05472"/>
    <w:rsid w:val="00F06B9E"/>
    <w:rsid w:val="00F3113C"/>
    <w:rsid w:val="00F323D8"/>
    <w:rsid w:val="00F40996"/>
    <w:rsid w:val="00F666B3"/>
    <w:rsid w:val="00F809CF"/>
    <w:rsid w:val="00F83251"/>
    <w:rsid w:val="00F851B7"/>
    <w:rsid w:val="00FA124D"/>
    <w:rsid w:val="00FD045E"/>
    <w:rsid w:val="00FD2158"/>
    <w:rsid w:val="00FD7AB1"/>
    <w:rsid w:val="00FE2A13"/>
    <w:rsid w:val="00FE48D8"/>
    <w:rsid w:val="00FE5B91"/>
    <w:rsid w:val="00FF1555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9C46"/>
  <w15:chartTrackingRefBased/>
  <w15:docId w15:val="{EFE4B7E2-3D18-4472-884A-F0866D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6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79"/>
  </w:style>
  <w:style w:type="paragraph" w:styleId="Piedepgina">
    <w:name w:val="footer"/>
    <w:basedOn w:val="Normal"/>
    <w:link w:val="Piedepgina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79"/>
  </w:style>
  <w:style w:type="paragraph" w:styleId="Sinespaciado">
    <w:name w:val="No Spacing"/>
    <w:link w:val="SinespaciadoCar"/>
    <w:uiPriority w:val="1"/>
    <w:qFormat/>
    <w:rsid w:val="009949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951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7A0C"/>
    <w:rPr>
      <w:b/>
      <w:bCs/>
    </w:rPr>
  </w:style>
  <w:style w:type="character" w:styleId="nfasis">
    <w:name w:val="Emphasis"/>
    <w:basedOn w:val="Fuentedeprrafopredeter"/>
    <w:uiPriority w:val="20"/>
    <w:qFormat/>
    <w:rsid w:val="00C87A0C"/>
    <w:rPr>
      <w:i/>
      <w:iCs/>
    </w:rPr>
  </w:style>
  <w:style w:type="paragraph" w:styleId="Prrafodelista">
    <w:name w:val="List Paragraph"/>
    <w:basedOn w:val="Normal"/>
    <w:uiPriority w:val="34"/>
    <w:qFormat/>
    <w:rsid w:val="00C87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0B4F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6B9E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1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672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34E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047350-FC92-4AA0-93A3-DC0F7A57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25</Pages>
  <Words>5260</Words>
  <Characters>28934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VERIFICACIÓN DEL GRADO DE CUMPLIMIENTO DEL ALOJAMIENTO RURAL CON PROTOCOLO ICTE</vt:lpstr>
    </vt:vector>
  </TitlesOfParts>
  <Company/>
  <LinksUpToDate>false</LinksUpToDate>
  <CharactersWithSpaces>34126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VERIFICACIÓN DEL GRADO DE CUMPLIMIENTO DEL ALOJAMIENTO RURAL CON PROTOCOLO ICTE</dc:title>
  <dc:subject/>
  <dc:creator>msanchez@actividadconsultoria.com</dc:creator>
  <cp:keywords/>
  <dc:description/>
  <cp:lastModifiedBy>msanchez@actividadconsultoria.com</cp:lastModifiedBy>
  <cp:revision>44</cp:revision>
  <dcterms:created xsi:type="dcterms:W3CDTF">2020-07-04T16:04:00Z</dcterms:created>
  <dcterms:modified xsi:type="dcterms:W3CDTF">2020-07-19T08:53:00Z</dcterms:modified>
</cp:coreProperties>
</file>